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A7" w:rsidRDefault="00550140" w:rsidP="00927B16">
      <w:pPr>
        <w:pStyle w:val="1"/>
        <w:adjustRightInd w:val="0"/>
        <w:snapToGrid w:val="0"/>
        <w:spacing w:beforeLines="50" w:after="0" w:line="240" w:lineRule="auto"/>
        <w:jc w:val="center"/>
        <w:rPr>
          <w:rFonts w:ascii="黑体" w:eastAsia="黑体"/>
          <w:color w:val="FF0000"/>
          <w:sz w:val="52"/>
          <w:szCs w:val="52"/>
        </w:rPr>
      </w:pPr>
      <w:r>
        <w:rPr>
          <w:rFonts w:ascii="黑体" w:eastAsia="黑体" w:hint="eastAsia"/>
          <w:color w:val="FF0000"/>
          <w:sz w:val="52"/>
          <w:szCs w:val="52"/>
        </w:rPr>
        <w:t>中国</w:t>
      </w:r>
      <w:r>
        <w:rPr>
          <w:rFonts w:ascii="黑体" w:eastAsia="黑体" w:hint="eastAsia"/>
          <w:color w:val="FF0000"/>
          <w:sz w:val="52"/>
          <w:szCs w:val="52"/>
        </w:rPr>
        <w:t>-</w:t>
      </w:r>
      <w:r>
        <w:rPr>
          <w:rFonts w:ascii="黑体" w:eastAsia="黑体" w:hint="eastAsia"/>
          <w:color w:val="FF0000"/>
          <w:sz w:val="52"/>
          <w:szCs w:val="52"/>
        </w:rPr>
        <w:t>东盟农用化学品高端论坛</w:t>
      </w:r>
    </w:p>
    <w:p w:rsidR="008000A7" w:rsidRDefault="00550140">
      <w:pPr>
        <w:jc w:val="center"/>
        <w:rPr>
          <w:rFonts w:ascii="黑体" w:eastAsia="黑体"/>
          <w:color w:val="FF0000"/>
          <w:sz w:val="52"/>
          <w:szCs w:val="52"/>
        </w:rPr>
      </w:pPr>
      <w:r>
        <w:rPr>
          <w:rFonts w:ascii="黑体" w:eastAsia="黑体" w:hAnsi="Times New Roman" w:cs="Times New Roman" w:hint="eastAsia"/>
          <w:b/>
          <w:bCs/>
          <w:color w:val="FF0000"/>
          <w:kern w:val="44"/>
          <w:sz w:val="44"/>
          <w:szCs w:val="44"/>
        </w:rPr>
        <w:t>--2019</w:t>
      </w:r>
      <w:r>
        <w:rPr>
          <w:rFonts w:ascii="黑体" w:eastAsia="黑体" w:hAnsi="Times New Roman" w:cs="Times New Roman" w:hint="eastAsia"/>
          <w:b/>
          <w:bCs/>
          <w:color w:val="FF0000"/>
          <w:kern w:val="44"/>
          <w:sz w:val="44"/>
          <w:szCs w:val="44"/>
        </w:rPr>
        <w:t>年中国化工学会年会分论坛</w:t>
      </w:r>
    </w:p>
    <w:p w:rsidR="008000A7" w:rsidRDefault="008000A7">
      <w:r w:rsidRPr="008000A7">
        <w:rPr>
          <w:rFonts w:ascii="黑体" w:eastAsia="黑体" w:hAnsi="宋体"/>
          <w:color w:val="FF0000"/>
          <w:sz w:val="52"/>
          <w:szCs w:val="52"/>
        </w:rPr>
        <w:pict>
          <v:line id="直接连接符 1" o:spid="_x0000_s1026" style="position:absolute;left:0;text-align:left;z-index:251659264" from="-30.6pt,6.7pt" to="446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" strokecolor="red" strokeweight="1pt"/>
        </w:pict>
      </w:r>
    </w:p>
    <w:p w:rsidR="008000A7" w:rsidRDefault="00550140" w:rsidP="00927B16">
      <w:pPr>
        <w:snapToGrid w:val="0"/>
        <w:spacing w:beforeLines="50"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主办单位：中国化工学会</w:t>
      </w:r>
      <w:r>
        <w:rPr>
          <w:rFonts w:ascii="黑体" w:eastAsia="黑体" w:hint="eastAsia"/>
          <w:sz w:val="24"/>
          <w:szCs w:val="24"/>
        </w:rPr>
        <w:t xml:space="preserve">  </w:t>
      </w:r>
    </w:p>
    <w:p w:rsidR="008000A7" w:rsidRDefault="00550140">
      <w:pPr>
        <w:snapToGri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承办单位：广西化学化工学会　中国化工学会农药专业委员会</w:t>
      </w:r>
    </w:p>
    <w:p w:rsidR="008000A7" w:rsidRDefault="00550140">
      <w:pPr>
        <w:snapToGri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　　　　　中国化工学会化肥专业委员会　广西民族大学</w:t>
      </w:r>
    </w:p>
    <w:p w:rsidR="008000A7" w:rsidRDefault="00550140">
      <w:pPr>
        <w:snapToGri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协办单位：广西化工研究院有限公司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广西东盟技术转移中心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广西科技咨询中心</w:t>
      </w:r>
    </w:p>
    <w:p w:rsidR="008000A7" w:rsidRDefault="00550140">
      <w:pPr>
        <w:snapToGri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媒体支持：《化工技术与开发》、《农药》、《化肥工业》、《农药市场信息》、</w:t>
      </w:r>
    </w:p>
    <w:p w:rsidR="008000A7" w:rsidRDefault="00550140">
      <w:pPr>
        <w:snapToGrid w:val="0"/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　　　　　</w:t>
      </w:r>
      <w:r>
        <w:rPr>
          <w:rFonts w:ascii="黑体" w:eastAsia="黑体" w:hint="eastAsia"/>
          <w:sz w:val="24"/>
          <w:szCs w:val="24"/>
        </w:rPr>
        <w:t>《安徽农药信息》</w:t>
      </w:r>
      <w:r>
        <w:rPr>
          <w:rFonts w:ascii="黑体" w:eastAsia="黑体" w:hint="eastAsia"/>
          <w:sz w:val="24"/>
          <w:szCs w:val="24"/>
        </w:rPr>
        <w:t>、</w:t>
      </w:r>
      <w:r>
        <w:rPr>
          <w:rFonts w:ascii="黑体" w:eastAsia="黑体" w:hint="eastAsia"/>
          <w:sz w:val="24"/>
          <w:szCs w:val="24"/>
        </w:rPr>
        <w:t>《</w:t>
      </w:r>
      <w:r>
        <w:rPr>
          <w:rFonts w:ascii="黑体" w:eastAsia="黑体" w:hint="eastAsia"/>
          <w:sz w:val="24"/>
          <w:szCs w:val="24"/>
        </w:rPr>
        <w:t>现代农药</w:t>
      </w:r>
      <w:r>
        <w:rPr>
          <w:rFonts w:ascii="黑体" w:eastAsia="黑体" w:hint="eastAsia"/>
          <w:sz w:val="24"/>
          <w:szCs w:val="24"/>
        </w:rPr>
        <w:t>》</w:t>
      </w:r>
      <w:r>
        <w:rPr>
          <w:rFonts w:ascii="黑体" w:eastAsia="黑体" w:hint="eastAsia"/>
          <w:sz w:val="24"/>
          <w:szCs w:val="24"/>
        </w:rPr>
        <w:t>、</w:t>
      </w:r>
      <w:r>
        <w:rPr>
          <w:rFonts w:ascii="黑体" w:eastAsia="黑体" w:hint="eastAsia"/>
          <w:sz w:val="24"/>
          <w:szCs w:val="24"/>
        </w:rPr>
        <w:t>《</w:t>
      </w:r>
      <w:r>
        <w:rPr>
          <w:rFonts w:ascii="黑体" w:eastAsia="黑体" w:hint="eastAsia"/>
          <w:sz w:val="24"/>
          <w:szCs w:val="24"/>
        </w:rPr>
        <w:t>农药快讯</w:t>
      </w:r>
      <w:r>
        <w:rPr>
          <w:rFonts w:ascii="黑体" w:eastAsia="黑体" w:hint="eastAsia"/>
          <w:sz w:val="24"/>
          <w:szCs w:val="24"/>
        </w:rPr>
        <w:t>》</w:t>
      </w:r>
      <w:r>
        <w:rPr>
          <w:rFonts w:ascii="黑体" w:eastAsia="黑体" w:hint="eastAsia"/>
          <w:sz w:val="24"/>
          <w:szCs w:val="24"/>
        </w:rPr>
        <w:t>......</w:t>
      </w:r>
    </w:p>
    <w:p w:rsidR="008000A7" w:rsidRDefault="00550140">
      <w:pPr>
        <w:spacing w:line="440" w:lineRule="exact"/>
        <w:ind w:firstLineChars="188" w:firstLine="45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随着“一带一路”东盟国家和地区经济的发展，对化肥、农药等基础化工原料和产品的需求快速增长，为我国化学工业装备、技术和服务等“走出去”开展更大范围的合作创造了机遇。</w:t>
      </w:r>
    </w:p>
    <w:p w:rsidR="008000A7" w:rsidRDefault="00550140">
      <w:pPr>
        <w:spacing w:line="440" w:lineRule="exact"/>
        <w:ind w:firstLineChars="188" w:firstLine="451"/>
        <w:rPr>
          <w:rFonts w:ascii="仿宋" w:eastAsia="仿宋" w:hAnsi="仿宋"/>
          <w:bCs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sz w:val="24"/>
          <w:szCs w:val="24"/>
          <w:shd w:val="clear" w:color="auto" w:fill="FFFFFF"/>
        </w:rPr>
        <w:t>为</w:t>
      </w:r>
      <w:r>
        <w:rPr>
          <w:rFonts w:ascii="仿宋" w:eastAsia="仿宋" w:hAnsi="仿宋"/>
          <w:bCs/>
          <w:sz w:val="24"/>
          <w:szCs w:val="24"/>
          <w:shd w:val="clear" w:color="auto" w:fill="FFFFFF"/>
        </w:rPr>
        <w:t>响应中国科协关于强化国际学术引领</w:t>
      </w:r>
      <w:r>
        <w:rPr>
          <w:rFonts w:ascii="仿宋" w:eastAsia="仿宋" w:hAnsi="仿宋" w:hint="eastAsia"/>
          <w:bCs/>
          <w:sz w:val="24"/>
          <w:szCs w:val="24"/>
          <w:shd w:val="clear" w:color="auto" w:fill="FFFFFF"/>
        </w:rPr>
        <w:t>和</w:t>
      </w:r>
      <w:r>
        <w:rPr>
          <w:rFonts w:ascii="仿宋" w:eastAsia="仿宋" w:hAnsi="仿宋"/>
          <w:bCs/>
          <w:sz w:val="24"/>
          <w:szCs w:val="24"/>
          <w:shd w:val="clear" w:color="auto" w:fill="FFFFFF"/>
        </w:rPr>
        <w:t>持续推动</w:t>
      </w:r>
      <w:r>
        <w:rPr>
          <w:rFonts w:ascii="仿宋" w:eastAsia="仿宋" w:hAnsi="仿宋" w:hint="eastAsia"/>
          <w:sz w:val="24"/>
          <w:szCs w:val="24"/>
        </w:rPr>
        <w:t>“</w:t>
      </w:r>
      <w:r>
        <w:rPr>
          <w:rFonts w:ascii="仿宋" w:eastAsia="仿宋" w:hAnsi="仿宋" w:hint="eastAsia"/>
          <w:bCs/>
          <w:sz w:val="24"/>
          <w:szCs w:val="24"/>
          <w:shd w:val="clear" w:color="auto" w:fill="FFFFFF"/>
        </w:rPr>
        <w:t>一</w:t>
      </w:r>
      <w:r>
        <w:rPr>
          <w:rFonts w:ascii="仿宋" w:eastAsia="仿宋" w:hAnsi="仿宋"/>
          <w:bCs/>
          <w:sz w:val="24"/>
          <w:szCs w:val="24"/>
          <w:shd w:val="clear" w:color="auto" w:fill="FFFFFF"/>
        </w:rPr>
        <w:t>带一路</w:t>
      </w:r>
      <w:r>
        <w:rPr>
          <w:rFonts w:ascii="仿宋" w:eastAsia="仿宋" w:hAnsi="仿宋" w:hint="eastAsia"/>
          <w:sz w:val="24"/>
          <w:szCs w:val="24"/>
        </w:rPr>
        <w:t>”科技</w:t>
      </w:r>
      <w:r>
        <w:rPr>
          <w:rFonts w:ascii="仿宋" w:eastAsia="仿宋" w:hAnsi="仿宋"/>
          <w:sz w:val="24"/>
          <w:szCs w:val="24"/>
        </w:rPr>
        <w:t>交流的号召</w:t>
      </w:r>
      <w:r>
        <w:rPr>
          <w:rFonts w:ascii="仿宋" w:eastAsia="仿宋" w:hAnsi="仿宋" w:hint="eastAsia"/>
          <w:bCs/>
          <w:sz w:val="24"/>
          <w:szCs w:val="24"/>
          <w:shd w:val="clear" w:color="auto" w:fill="FFFFFF"/>
        </w:rPr>
        <w:t>，</w:t>
      </w:r>
      <w:r>
        <w:rPr>
          <w:rFonts w:ascii="仿宋" w:eastAsia="仿宋" w:hAnsi="仿宋" w:hint="eastAsia"/>
          <w:sz w:val="24"/>
          <w:szCs w:val="24"/>
        </w:rPr>
        <w:t>中国化工学会定于</w:t>
      </w:r>
      <w:r>
        <w:rPr>
          <w:rFonts w:ascii="仿宋" w:eastAsia="仿宋" w:hAnsi="仿宋" w:hint="eastAsia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24-26</w:t>
      </w:r>
      <w:r>
        <w:rPr>
          <w:rFonts w:ascii="仿宋" w:eastAsia="仿宋" w:hAnsi="仿宋" w:hint="eastAsia"/>
          <w:sz w:val="24"/>
          <w:szCs w:val="24"/>
        </w:rPr>
        <w:t>日在广西南宁市召开“中国</w:t>
      </w:r>
      <w:r>
        <w:rPr>
          <w:rFonts w:ascii="仿宋" w:eastAsia="仿宋" w:hAnsi="仿宋" w:hint="eastAsia"/>
          <w:sz w:val="24"/>
          <w:szCs w:val="24"/>
        </w:rPr>
        <w:t>-</w:t>
      </w:r>
      <w:r>
        <w:rPr>
          <w:rFonts w:ascii="仿宋" w:eastAsia="仿宋" w:hAnsi="仿宋" w:hint="eastAsia"/>
          <w:sz w:val="24"/>
          <w:szCs w:val="24"/>
        </w:rPr>
        <w:t>东盟农用化学品高端论坛”。论坛以“</w:t>
      </w:r>
      <w:r>
        <w:rPr>
          <w:rFonts w:ascii="仿宋" w:eastAsia="仿宋" w:hAnsi="仿宋" w:cs="Helvetica" w:hint="eastAsia"/>
          <w:b/>
          <w:bCs/>
          <w:kern w:val="0"/>
          <w:sz w:val="24"/>
          <w:szCs w:val="24"/>
        </w:rPr>
        <w:t>科技创新，绿色发展</w:t>
      </w:r>
      <w:r>
        <w:rPr>
          <w:rFonts w:ascii="仿宋" w:eastAsia="仿宋" w:hAnsi="仿宋" w:hint="eastAsia"/>
          <w:sz w:val="24"/>
          <w:szCs w:val="24"/>
        </w:rPr>
        <w:t>”为主题，为与会代表提供一次学术交流、展示创新成果及可转让技术洽谈的极好机会，并搭建我国和东盟国家之间对接交流的桥梁，融合共赢，促进我国农用化学品技术和产品的推广与应用。</w:t>
      </w:r>
    </w:p>
    <w:p w:rsidR="008000A7" w:rsidRDefault="00550140">
      <w:pPr>
        <w:pStyle w:val="aa"/>
        <w:widowControl/>
        <w:numPr>
          <w:ilvl w:val="0"/>
          <w:numId w:val="1"/>
        </w:numPr>
        <w:spacing w:line="440" w:lineRule="exact"/>
        <w:ind w:firstLineChars="0"/>
        <w:jc w:val="left"/>
        <w:textAlignment w:val="top"/>
        <w:rPr>
          <w:rFonts w:ascii="宋体" w:eastAsia="宋体" w:hAnsi="宋体" w:cs="Helvetica"/>
          <w:b/>
          <w:bCs/>
          <w:kern w:val="0"/>
          <w:sz w:val="28"/>
          <w:szCs w:val="28"/>
        </w:rPr>
      </w:pPr>
      <w:r>
        <w:rPr>
          <w:rFonts w:ascii="黑体" w:eastAsia="黑体"/>
          <w:sz w:val="24"/>
          <w:szCs w:val="24"/>
        </w:rPr>
        <w:t>会议地点：</w:t>
      </w:r>
    </w:p>
    <w:p w:rsidR="008000A7" w:rsidRDefault="00550140">
      <w:pPr>
        <w:widowControl/>
        <w:spacing w:line="440" w:lineRule="exact"/>
        <w:ind w:left="562"/>
        <w:jc w:val="left"/>
        <w:textAlignment w:val="top"/>
        <w:rPr>
          <w:rFonts w:ascii="宋体" w:eastAsia="宋体" w:hAnsi="宋体" w:cs="Helvetica"/>
          <w:b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南宁饭店（广西南宁市民生路</w:t>
      </w:r>
      <w:r>
        <w:rPr>
          <w:rFonts w:asciiTheme="minorEastAsia" w:hAnsiTheme="minorEastAsia" w:hint="eastAsia"/>
          <w:sz w:val="24"/>
          <w:szCs w:val="24"/>
        </w:rPr>
        <w:t>38</w:t>
      </w:r>
      <w:r>
        <w:rPr>
          <w:rFonts w:asciiTheme="minorEastAsia" w:hAnsiTheme="minorEastAsia" w:hint="eastAsia"/>
          <w:sz w:val="24"/>
          <w:szCs w:val="24"/>
        </w:rPr>
        <w:t>号），总机号码：</w:t>
      </w:r>
      <w:r>
        <w:rPr>
          <w:rFonts w:asciiTheme="minorEastAsia" w:hAnsiTheme="minorEastAsia" w:hint="eastAsia"/>
          <w:sz w:val="24"/>
          <w:szCs w:val="24"/>
        </w:rPr>
        <w:t>0771-2103888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000A7" w:rsidRDefault="00550140">
      <w:pPr>
        <w:pStyle w:val="aa"/>
        <w:widowControl/>
        <w:numPr>
          <w:ilvl w:val="0"/>
          <w:numId w:val="1"/>
        </w:numPr>
        <w:spacing w:line="440" w:lineRule="exact"/>
        <w:ind w:firstLineChars="0"/>
        <w:jc w:val="left"/>
        <w:textAlignment w:val="top"/>
        <w:rPr>
          <w:rFonts w:ascii="宋体" w:eastAsia="宋体" w:hAnsi="宋体" w:cs="Helvetica"/>
          <w:b/>
          <w:bCs/>
          <w:kern w:val="0"/>
          <w:sz w:val="28"/>
          <w:szCs w:val="28"/>
        </w:rPr>
      </w:pPr>
      <w:r>
        <w:rPr>
          <w:rFonts w:ascii="黑体" w:eastAsia="黑体"/>
          <w:sz w:val="24"/>
          <w:szCs w:val="24"/>
        </w:rPr>
        <w:t>会议时间</w:t>
      </w:r>
      <w:r>
        <w:rPr>
          <w:rFonts w:ascii="黑体" w:eastAsia="黑体" w:hint="eastAsia"/>
          <w:sz w:val="24"/>
          <w:szCs w:val="24"/>
        </w:rPr>
        <w:t>：</w:t>
      </w:r>
    </w:p>
    <w:p w:rsidR="008000A7" w:rsidRDefault="00550140">
      <w:pPr>
        <w:widowControl/>
        <w:spacing w:line="440" w:lineRule="exact"/>
        <w:ind w:left="562"/>
        <w:jc w:val="left"/>
        <w:textAlignment w:val="top"/>
        <w:rPr>
          <w:rFonts w:ascii="宋体" w:eastAsia="宋体" w:hAnsi="宋体" w:cs="Helvetica"/>
          <w:b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24-26</w:t>
      </w:r>
      <w:r>
        <w:rPr>
          <w:rFonts w:asciiTheme="minorEastAsia" w:hAnsiTheme="minorEastAsia" w:hint="eastAsia"/>
          <w:sz w:val="24"/>
          <w:szCs w:val="24"/>
        </w:rPr>
        <w:t>日，</w:t>
      </w:r>
      <w:r>
        <w:rPr>
          <w:rFonts w:asciiTheme="minorEastAsia" w:hAnsiTheme="minorEastAsia" w:hint="eastAsia"/>
          <w:sz w:val="24"/>
          <w:szCs w:val="24"/>
        </w:rPr>
        <w:t>24</w:t>
      </w:r>
      <w:r>
        <w:rPr>
          <w:rFonts w:asciiTheme="minorEastAsia" w:hAnsiTheme="minorEastAsia" w:hint="eastAsia"/>
          <w:sz w:val="24"/>
          <w:szCs w:val="24"/>
        </w:rPr>
        <w:t>日报到，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日开会。</w:t>
      </w:r>
    </w:p>
    <w:p w:rsidR="008000A7" w:rsidRDefault="00550140">
      <w:pPr>
        <w:pStyle w:val="aa"/>
        <w:widowControl/>
        <w:numPr>
          <w:ilvl w:val="0"/>
          <w:numId w:val="1"/>
        </w:numPr>
        <w:spacing w:line="440" w:lineRule="exact"/>
        <w:ind w:firstLineChars="0"/>
        <w:jc w:val="left"/>
        <w:textAlignment w:val="top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会议主席及报告</w:t>
      </w:r>
    </w:p>
    <w:p w:rsidR="008000A7" w:rsidRDefault="00550140">
      <w:pPr>
        <w:spacing w:line="440" w:lineRule="exact"/>
        <w:ind w:left="562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会议主席：</w:t>
      </w:r>
      <w:r>
        <w:rPr>
          <w:rFonts w:asciiTheme="minorEastAsia" w:hAnsiTheme="minorEastAsia" w:hint="eastAsia"/>
          <w:sz w:val="24"/>
          <w:szCs w:val="24"/>
        </w:rPr>
        <w:t>华炜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（中国化工学会副理事长兼秘书长）</w:t>
      </w:r>
    </w:p>
    <w:p w:rsidR="008000A7" w:rsidRDefault="00550140">
      <w:pPr>
        <w:pStyle w:val="aa"/>
        <w:widowControl/>
        <w:spacing w:line="440" w:lineRule="exact"/>
        <w:ind w:left="1282" w:firstLine="480"/>
        <w:jc w:val="left"/>
        <w:textAlignment w:val="top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黄尚顺（广西化学化工学会理事长，广西化工研究院有限公司董事长）</w:t>
      </w:r>
    </w:p>
    <w:p w:rsidR="008000A7" w:rsidRDefault="00550140">
      <w:pPr>
        <w:spacing w:line="440" w:lineRule="exact"/>
        <w:ind w:firstLineChars="400" w:firstLine="96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模块一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主题报告：</w:t>
      </w:r>
    </w:p>
    <w:p w:rsidR="008000A7" w:rsidRDefault="00550140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我国微生物农药的研究和开发，</w:t>
      </w:r>
      <w:r>
        <w:rPr>
          <w:rFonts w:asciiTheme="minorEastAsia" w:hAnsiTheme="minorEastAsia" w:hint="eastAsia"/>
          <w:bCs/>
          <w:sz w:val="24"/>
          <w:szCs w:val="24"/>
        </w:rPr>
        <w:t>中国工程院</w:t>
      </w:r>
      <w:r>
        <w:rPr>
          <w:rFonts w:asciiTheme="minorEastAsia" w:hAnsiTheme="minorEastAsia" w:hint="eastAsia"/>
          <w:bCs/>
          <w:sz w:val="24"/>
          <w:szCs w:val="24"/>
        </w:rPr>
        <w:t xml:space="preserve">  </w:t>
      </w:r>
      <w:r>
        <w:rPr>
          <w:rFonts w:asciiTheme="minorEastAsia" w:hAnsiTheme="minorEastAsia" w:hint="eastAsia"/>
          <w:bCs/>
          <w:sz w:val="24"/>
          <w:szCs w:val="24"/>
        </w:rPr>
        <w:t>沈寅初院士</w:t>
      </w:r>
    </w:p>
    <w:p w:rsidR="008000A7" w:rsidRDefault="00550140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高效低风险小分子农药研究与应用，</w:t>
      </w:r>
      <w:r>
        <w:rPr>
          <w:rFonts w:asciiTheme="minorEastAsia" w:hAnsiTheme="minorEastAsia" w:hint="eastAsia"/>
          <w:sz w:val="24"/>
          <w:szCs w:val="24"/>
        </w:rPr>
        <w:t>中国工程院院士、贵州大学校长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宋宝安</w:t>
      </w:r>
    </w:p>
    <w:p w:rsidR="008000A7" w:rsidRDefault="00550140">
      <w:pPr>
        <w:spacing w:line="44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农药和农药中间体绿色生物制造及产业化</w:t>
      </w:r>
      <w:r>
        <w:rPr>
          <w:rFonts w:ascii="黑体" w:eastAsia="黑体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中国工程院院士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浙江工业大学生物工程学院院长</w:t>
      </w:r>
      <w:r>
        <w:rPr>
          <w:rFonts w:asciiTheme="minorEastAsia" w:hAnsiTheme="minorEastAsia" w:hint="eastAsia"/>
          <w:sz w:val="24"/>
          <w:szCs w:val="24"/>
        </w:rPr>
        <w:t xml:space="preserve">　郑裕国　</w:t>
      </w:r>
    </w:p>
    <w:p w:rsidR="008000A7" w:rsidRDefault="00550140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●</w:t>
      </w:r>
      <w:r>
        <w:rPr>
          <w:rFonts w:ascii="黑体" w:eastAsia="黑体" w:hint="eastAsia"/>
          <w:color w:val="FF0000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越南农用化学品的应用和对华合作情况</w:t>
      </w:r>
      <w:r>
        <w:rPr>
          <w:rFonts w:asciiTheme="minorEastAsia" w:hAnsiTheme="minorEastAsia" w:hint="eastAsia"/>
          <w:sz w:val="24"/>
          <w:szCs w:val="24"/>
        </w:rPr>
        <w:t>，</w:t>
      </w:r>
    </w:p>
    <w:p w:rsidR="008000A7" w:rsidRDefault="00550140">
      <w:pPr>
        <w:spacing w:line="440" w:lineRule="exact"/>
        <w:ind w:firstLine="480"/>
        <w:rPr>
          <w:rFonts w:asciiTheme="minorEastAsia" w:hAnsiTheme="minorEastAsia"/>
          <w:sz w:val="24"/>
          <w:szCs w:val="24"/>
        </w:rPr>
      </w:pPr>
      <w:proofErr w:type="spellStart"/>
      <w:r>
        <w:rPr>
          <w:rFonts w:asciiTheme="minorEastAsia" w:hAnsiTheme="minorEastAsia" w:hint="eastAsia"/>
          <w:sz w:val="24"/>
          <w:szCs w:val="24"/>
        </w:rPr>
        <w:t>Mr.</w:t>
      </w:r>
      <w:r>
        <w:rPr>
          <w:rFonts w:asciiTheme="minorEastAsia" w:hAnsiTheme="minorEastAsia" w:hint="eastAsia"/>
          <w:sz w:val="24"/>
          <w:szCs w:val="24"/>
        </w:rPr>
        <w:t>Nguyen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hint="eastAsia"/>
          <w:sz w:val="24"/>
          <w:szCs w:val="24"/>
        </w:rPr>
        <w:t>Thanh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hint="eastAsia"/>
          <w:sz w:val="24"/>
          <w:szCs w:val="24"/>
        </w:rPr>
        <w:t>Hai</w:t>
      </w:r>
      <w:proofErr w:type="spellEnd"/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越南农业</w:t>
      </w:r>
      <w:r>
        <w:rPr>
          <w:rFonts w:asciiTheme="minorEastAsia" w:hAnsiTheme="minorEastAsia" w:hint="eastAsia"/>
          <w:sz w:val="24"/>
          <w:szCs w:val="24"/>
        </w:rPr>
        <w:t>和农村发展</w:t>
      </w:r>
      <w:r>
        <w:rPr>
          <w:rFonts w:asciiTheme="minorEastAsia" w:hAnsiTheme="minorEastAsia" w:hint="eastAsia"/>
          <w:sz w:val="24"/>
          <w:szCs w:val="24"/>
        </w:rPr>
        <w:t>部</w:t>
      </w:r>
      <w:r>
        <w:rPr>
          <w:rFonts w:asciiTheme="minorEastAsia" w:hAnsiTheme="minorEastAsia" w:hint="eastAsia"/>
          <w:sz w:val="24"/>
          <w:szCs w:val="24"/>
        </w:rPr>
        <w:t>植保局官员</w:t>
      </w:r>
    </w:p>
    <w:p w:rsidR="008000A7" w:rsidRDefault="008000A7">
      <w:pPr>
        <w:spacing w:line="440" w:lineRule="exact"/>
        <w:ind w:firstLine="480"/>
        <w:rPr>
          <w:rFonts w:asciiTheme="minorEastAsia" w:hAnsiTheme="minorEastAsia"/>
          <w:sz w:val="24"/>
          <w:szCs w:val="24"/>
        </w:rPr>
      </w:pPr>
    </w:p>
    <w:p w:rsidR="008000A7" w:rsidRDefault="00550140">
      <w:pPr>
        <w:spacing w:line="420" w:lineRule="exact"/>
        <w:ind w:firstLineChars="400" w:firstLine="96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模块二：高端论坛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柬埔寨农用化学品应用现状</w:t>
      </w:r>
      <w:r>
        <w:rPr>
          <w:rFonts w:asciiTheme="minorEastAsia" w:hAnsiTheme="minorEastAsia" w:hint="eastAsia"/>
          <w:b/>
          <w:sz w:val="24"/>
          <w:szCs w:val="24"/>
        </w:rPr>
        <w:t>,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proofErr w:type="spellStart"/>
      <w:r>
        <w:rPr>
          <w:rFonts w:asciiTheme="minorEastAsia" w:hAnsiTheme="minorEastAsia" w:hint="eastAsia"/>
          <w:sz w:val="24"/>
          <w:szCs w:val="24"/>
        </w:rPr>
        <w:t>Sok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hint="eastAsia"/>
          <w:sz w:val="24"/>
          <w:szCs w:val="24"/>
        </w:rPr>
        <w:t>Kunthy</w:t>
      </w:r>
      <w:proofErr w:type="spellEnd"/>
      <w:r>
        <w:rPr>
          <w:rFonts w:asciiTheme="minorEastAsia" w:hAnsiTheme="minorEastAsia" w:hint="eastAsia"/>
          <w:sz w:val="24"/>
          <w:szCs w:val="24"/>
        </w:rPr>
        <w:t>教授</w:t>
      </w:r>
      <w:r>
        <w:rPr>
          <w:rFonts w:asciiTheme="minorEastAsia" w:hAnsiTheme="minorEastAsia" w:hint="eastAsia"/>
          <w:sz w:val="24"/>
          <w:szCs w:val="24"/>
        </w:rPr>
        <w:t>,</w:t>
      </w:r>
      <w:r>
        <w:rPr>
          <w:rFonts w:asciiTheme="minorEastAsia" w:hAnsiTheme="minorEastAsia" w:hint="eastAsia"/>
          <w:sz w:val="24"/>
          <w:szCs w:val="24"/>
        </w:rPr>
        <w:t>博士，</w:t>
      </w:r>
      <w:r>
        <w:rPr>
          <w:rFonts w:asciiTheme="minorEastAsia" w:hAnsiTheme="minorEastAsia" w:hint="eastAsia"/>
          <w:sz w:val="24"/>
          <w:szCs w:val="24"/>
        </w:rPr>
        <w:t>柬埔寨皇家农业大学副校长</w:t>
      </w:r>
    </w:p>
    <w:p w:rsidR="008000A7" w:rsidRDefault="00550140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　</w:t>
      </w:r>
      <w:proofErr w:type="spellStart"/>
      <w:r>
        <w:rPr>
          <w:rFonts w:asciiTheme="minorEastAsia" w:hAnsiTheme="minorEastAsia" w:hint="eastAsia"/>
          <w:sz w:val="24"/>
          <w:szCs w:val="24"/>
        </w:rPr>
        <w:t>Sarawut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hint="eastAsia"/>
          <w:sz w:val="24"/>
          <w:szCs w:val="24"/>
        </w:rPr>
        <w:t>Rungmekarat</w:t>
      </w:r>
      <w:proofErr w:type="spellEnd"/>
      <w:r>
        <w:rPr>
          <w:rFonts w:asciiTheme="minorEastAsia" w:hAnsiTheme="minorEastAsia" w:hint="eastAsia"/>
          <w:sz w:val="24"/>
          <w:szCs w:val="24"/>
        </w:rPr>
        <w:t>教授，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泰国农业大学　（报告题目待定）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ind w:left="480" w:hangingChars="200" w:hanging="480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缅甸水稻病害现状及利用非生物诱变剂对缅甸水稻严重病害的防治，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ind w:leftChars="228" w:left="479"/>
        <w:jc w:val="left"/>
        <w:outlineLvl w:val="0"/>
        <w:rPr>
          <w:rFonts w:ascii="黑体" w:eastAsia="仿宋_GB2312"/>
          <w:sz w:val="24"/>
          <w:szCs w:val="24"/>
        </w:rPr>
      </w:pPr>
      <w:proofErr w:type="spellStart"/>
      <w:r>
        <w:rPr>
          <w:rFonts w:asciiTheme="minorEastAsia" w:hAnsiTheme="minorEastAsia" w:hint="eastAsia"/>
          <w:sz w:val="24"/>
          <w:szCs w:val="24"/>
        </w:rPr>
        <w:t>Daw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Bay Dar</w:t>
      </w:r>
      <w:r>
        <w:rPr>
          <w:rFonts w:asciiTheme="minorEastAsia" w:hAnsiTheme="minorEastAsia" w:hint="eastAsia"/>
          <w:sz w:val="24"/>
          <w:szCs w:val="24"/>
        </w:rPr>
        <w:t>教授</w:t>
      </w:r>
      <w:r>
        <w:rPr>
          <w:rFonts w:asciiTheme="minorEastAsia" w:hAnsiTheme="minorEastAsia" w:hint="eastAsia"/>
          <w:sz w:val="24"/>
          <w:szCs w:val="24"/>
        </w:rPr>
        <w:t>，缅甸仰光大学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中</w:t>
      </w:r>
      <w:r>
        <w:rPr>
          <w:rFonts w:asciiTheme="minorEastAsia" w:hAnsiTheme="minorEastAsia" w:hint="eastAsia"/>
          <w:b/>
          <w:sz w:val="24"/>
          <w:szCs w:val="24"/>
        </w:rPr>
        <w:t>国农药在东盟各国进出口形势分析，</w:t>
      </w:r>
      <w:r>
        <w:rPr>
          <w:rFonts w:asciiTheme="minorEastAsia" w:hAnsiTheme="minorEastAsia" w:hint="eastAsia"/>
          <w:sz w:val="24"/>
          <w:szCs w:val="24"/>
        </w:rPr>
        <w:t>张文君处长，</w:t>
      </w:r>
      <w:r>
        <w:rPr>
          <w:rFonts w:asciiTheme="minorEastAsia" w:hAnsiTheme="minorEastAsia" w:hint="eastAsia"/>
          <w:sz w:val="24"/>
          <w:szCs w:val="24"/>
        </w:rPr>
        <w:t>农业农村部农药检定所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农药应用技术创新与应用</w:t>
      </w:r>
      <w:r>
        <w:rPr>
          <w:rFonts w:asciiTheme="minorEastAsia" w:hAnsiTheme="minorEastAsia" w:hint="eastAsia"/>
          <w:b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袁会珠主任，中国农业科学院植物保护研究所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我国复合肥料生产工艺、现状和发展趋势，</w:t>
      </w:r>
      <w:r>
        <w:rPr>
          <w:rFonts w:asciiTheme="minorEastAsia" w:hAnsiTheme="minorEastAsia" w:hint="eastAsia"/>
          <w:sz w:val="24"/>
          <w:szCs w:val="24"/>
        </w:rPr>
        <w:t>陈明良教授级高工，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ind w:firstLine="560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国家磷复混肥生产技术与装备研究推广中心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eastAsia="仿宋_GB2312" w:hAnsiTheme="minorEastAsia"/>
          <w:b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磷复肥产业提质增效及转型发展探讨，</w:t>
      </w:r>
      <w:r>
        <w:rPr>
          <w:rFonts w:asciiTheme="minorEastAsia" w:hAnsiTheme="minorEastAsia" w:hint="eastAsia"/>
          <w:sz w:val="24"/>
          <w:szCs w:val="24"/>
        </w:rPr>
        <w:t>侯翠红教授，郑州大学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中微量元素肥料的发展及趋势，</w:t>
      </w:r>
      <w:r>
        <w:rPr>
          <w:rFonts w:asciiTheme="minorEastAsia" w:hAnsiTheme="minorEastAsia" w:hint="eastAsia"/>
          <w:sz w:val="24"/>
          <w:szCs w:val="24"/>
        </w:rPr>
        <w:t>吴礼树教授，华中农业大学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中国稳定性肥料研究进展及其产业化，</w:t>
      </w:r>
      <w:r>
        <w:rPr>
          <w:rFonts w:asciiTheme="minorEastAsia" w:hAnsiTheme="minorEastAsia" w:hint="eastAsia"/>
          <w:sz w:val="24"/>
          <w:szCs w:val="24"/>
        </w:rPr>
        <w:t>石元亮研究员，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中国科学院沈阳应用生态研究所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eastAsia="黑体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广西林化资源发展现状及其在农药方面的应用，</w:t>
      </w:r>
      <w:r>
        <w:rPr>
          <w:rFonts w:asciiTheme="minorEastAsia" w:hAnsiTheme="minorEastAsia" w:hint="eastAsia"/>
          <w:sz w:val="24"/>
          <w:szCs w:val="24"/>
        </w:rPr>
        <w:t>雷福厚教授，广西民族大学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仿生绿色鱼尼丁受体杀虫剂研究与开发，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柳</w:t>
      </w:r>
      <w:r>
        <w:rPr>
          <w:rFonts w:asciiTheme="minorEastAsia" w:hAnsiTheme="minorEastAsia" w:hint="eastAsia"/>
          <w:sz w:val="24"/>
          <w:szCs w:val="24"/>
        </w:rPr>
        <w:t>爱平研究员，副总工程师，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湖南省化工研究院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绿色新杀菌剂创制研究，</w:t>
      </w:r>
      <w:r>
        <w:rPr>
          <w:rFonts w:asciiTheme="minorEastAsia" w:hAnsiTheme="minorEastAsia" w:hint="eastAsia"/>
          <w:sz w:val="24"/>
          <w:szCs w:val="24"/>
        </w:rPr>
        <w:t>杨松教授，贵州大学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柑橘病虫害发生与防治，</w:t>
      </w:r>
      <w:r>
        <w:rPr>
          <w:rFonts w:asciiTheme="minorEastAsia" w:hAnsiTheme="minorEastAsia" w:hint="eastAsia"/>
          <w:sz w:val="24"/>
          <w:szCs w:val="24"/>
        </w:rPr>
        <w:t>黄振东主任，浙江省柑橘研究所</w:t>
      </w:r>
    </w:p>
    <w:p w:rsidR="008000A7" w:rsidRDefault="008000A7">
      <w:pPr>
        <w:widowControl/>
        <w:spacing w:line="420" w:lineRule="exact"/>
        <w:jc w:val="left"/>
        <w:rPr>
          <w:rFonts w:ascii="黑体" w:eastAsia="黑体"/>
          <w:sz w:val="24"/>
          <w:szCs w:val="24"/>
        </w:rPr>
      </w:pPr>
    </w:p>
    <w:p w:rsidR="008000A7" w:rsidRDefault="00550140">
      <w:pPr>
        <w:spacing w:line="420" w:lineRule="exact"/>
        <w:ind w:firstLineChars="400" w:firstLine="96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模块三：高新技术与新产品交流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杀虫剂对越南北江省柑橘木虱和柑橘全爪螨的防治效果</w:t>
      </w:r>
      <w:r>
        <w:rPr>
          <w:rFonts w:asciiTheme="minorEastAsia" w:hAnsiTheme="minorEastAsia" w:hint="eastAsia"/>
          <w:b/>
          <w:sz w:val="24"/>
          <w:szCs w:val="24"/>
        </w:rPr>
        <w:t>,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ind w:firstLineChars="200" w:firstLine="480"/>
        <w:jc w:val="left"/>
        <w:outlineLvl w:val="0"/>
        <w:rPr>
          <w:rFonts w:ascii="黑体" w:eastAsia="黑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Nguyen Van </w:t>
      </w:r>
      <w:proofErr w:type="spellStart"/>
      <w:r>
        <w:rPr>
          <w:rFonts w:asciiTheme="minorEastAsia" w:hAnsiTheme="minorEastAsia" w:hint="eastAsia"/>
          <w:sz w:val="24"/>
          <w:szCs w:val="24"/>
        </w:rPr>
        <w:t>Vien</w:t>
      </w:r>
      <w:proofErr w:type="spellEnd"/>
      <w:r>
        <w:rPr>
          <w:rFonts w:asciiTheme="minorEastAsia" w:hAnsiTheme="minorEastAsia" w:hint="eastAsia"/>
          <w:sz w:val="24"/>
          <w:szCs w:val="24"/>
        </w:rPr>
        <w:t>教授</w:t>
      </w:r>
      <w:r>
        <w:rPr>
          <w:rFonts w:asciiTheme="minorEastAsia" w:hAnsiTheme="minorEastAsia" w:hint="eastAsia"/>
          <w:sz w:val="24"/>
          <w:szCs w:val="24"/>
        </w:rPr>
        <w:t>，越南国家农业大学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面向缅甸的除草剂和水溶肥料技术开发与推广示范，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韦茂</w:t>
      </w:r>
      <w:r>
        <w:rPr>
          <w:rFonts w:asciiTheme="minorEastAsia" w:hAnsiTheme="minorEastAsia" w:hint="eastAsia"/>
          <w:sz w:val="24"/>
          <w:szCs w:val="24"/>
        </w:rPr>
        <w:t>春高工，科研中心副主任，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广西化工研究院有限公司</w:t>
      </w:r>
      <w:r>
        <w:rPr>
          <w:rFonts w:asciiTheme="minorEastAsia" w:hAnsiTheme="minorEastAsia" w:hint="eastAsia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创制高效杀螨剂的发现与开发，</w:t>
      </w:r>
      <w:r>
        <w:rPr>
          <w:rFonts w:asciiTheme="minorEastAsia" w:hAnsiTheme="minorEastAsia" w:hint="eastAsia"/>
          <w:sz w:val="24"/>
          <w:szCs w:val="24"/>
        </w:rPr>
        <w:t>宋玉泉高级经理，沈阳中化农药化工研发有限公司</w:t>
      </w:r>
    </w:p>
    <w:p w:rsidR="008000A7" w:rsidRDefault="00550140">
      <w:pPr>
        <w:tabs>
          <w:tab w:val="left" w:pos="3514"/>
        </w:tabs>
        <w:adjustRightInd w:val="0"/>
        <w:snapToGrid w:val="0"/>
        <w:spacing w:line="420" w:lineRule="exact"/>
        <w:jc w:val="lef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●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粗煤气多功能净化与合成气精脱硫技术，</w:t>
      </w:r>
      <w:r>
        <w:rPr>
          <w:rFonts w:asciiTheme="minorEastAsia" w:hAnsiTheme="minorEastAsia" w:hint="eastAsia"/>
          <w:sz w:val="24"/>
          <w:szCs w:val="24"/>
        </w:rPr>
        <w:t>张清建副总，华烁科技股份有限公司</w:t>
      </w:r>
    </w:p>
    <w:p w:rsidR="008000A7" w:rsidRDefault="008000A7">
      <w:pPr>
        <w:tabs>
          <w:tab w:val="left" w:pos="3514"/>
        </w:tabs>
        <w:adjustRightInd w:val="0"/>
        <w:snapToGrid w:val="0"/>
        <w:spacing w:line="400" w:lineRule="exact"/>
        <w:jc w:val="left"/>
        <w:outlineLvl w:val="0"/>
        <w:rPr>
          <w:rFonts w:asciiTheme="minorEastAsia" w:hAnsiTheme="minorEastAsia"/>
          <w:sz w:val="24"/>
          <w:szCs w:val="24"/>
        </w:rPr>
      </w:pPr>
    </w:p>
    <w:p w:rsidR="008000A7" w:rsidRDefault="00550140">
      <w:pPr>
        <w:tabs>
          <w:tab w:val="left" w:pos="3514"/>
        </w:tabs>
        <w:adjustRightInd w:val="0"/>
        <w:snapToGrid w:val="0"/>
        <w:spacing w:line="400" w:lineRule="exact"/>
        <w:jc w:val="left"/>
        <w:outlineLvl w:val="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......</w:t>
      </w:r>
      <w:r>
        <w:rPr>
          <w:rFonts w:ascii="黑体" w:eastAsia="黑体" w:hint="eastAsia"/>
          <w:sz w:val="24"/>
          <w:szCs w:val="24"/>
        </w:rPr>
        <w:t>大会报告继续征集中、不断更新中，敬请关注！</w:t>
      </w:r>
    </w:p>
    <w:p w:rsidR="008000A7" w:rsidRDefault="008000A7">
      <w:pPr>
        <w:spacing w:line="400" w:lineRule="exact"/>
        <w:rPr>
          <w:rFonts w:ascii="黑体" w:eastAsia="黑体"/>
          <w:sz w:val="24"/>
          <w:szCs w:val="24"/>
        </w:rPr>
      </w:pPr>
    </w:p>
    <w:p w:rsidR="008000A7" w:rsidRDefault="00550140">
      <w:pPr>
        <w:spacing w:line="400" w:lineRule="exact"/>
        <w:ind w:firstLineChars="400" w:firstLine="96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模块四：创新成果图片展示</w:t>
      </w:r>
    </w:p>
    <w:p w:rsidR="008000A7" w:rsidRDefault="00550140">
      <w:pPr>
        <w:widowControl/>
        <w:spacing w:line="400" w:lineRule="exact"/>
        <w:ind w:firstLineChars="200" w:firstLine="480"/>
        <w:jc w:val="left"/>
        <w:textAlignment w:val="top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为更好地宣传农用化学品科技创新成果，创造合作机会，会场大厅内设立新技术、新产品图片展示板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规格宽</w:t>
      </w:r>
      <w:r>
        <w:rPr>
          <w:rFonts w:asciiTheme="minorEastAsia" w:hAnsiTheme="minorEastAsia" w:hint="eastAsia"/>
          <w:sz w:val="24"/>
          <w:szCs w:val="24"/>
        </w:rPr>
        <w:t>0.8</w:t>
      </w:r>
      <w:r>
        <w:rPr>
          <w:rFonts w:asciiTheme="minorEastAsia" w:hAnsiTheme="minorEastAsia" w:hint="eastAsia"/>
          <w:sz w:val="24"/>
          <w:szCs w:val="24"/>
        </w:rPr>
        <w:t>米×高</w:t>
      </w:r>
      <w:r>
        <w:rPr>
          <w:rFonts w:asciiTheme="minorEastAsia" w:hAnsiTheme="minorEastAsia" w:hint="eastAsia"/>
          <w:sz w:val="24"/>
          <w:szCs w:val="24"/>
        </w:rPr>
        <w:t>1.8</w:t>
      </w:r>
      <w:r>
        <w:rPr>
          <w:rFonts w:asciiTheme="minorEastAsia" w:hAnsiTheme="minorEastAsia" w:hint="eastAsia"/>
          <w:sz w:val="24"/>
          <w:szCs w:val="24"/>
        </w:rPr>
        <w:t>米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，由企业提供电子版</w:t>
      </w:r>
      <w:r>
        <w:rPr>
          <w:rFonts w:asciiTheme="minorEastAsia" w:hAnsiTheme="minorEastAsia"/>
          <w:sz w:val="24"/>
          <w:szCs w:val="24"/>
        </w:rPr>
        <w:t>(JPG</w:t>
      </w:r>
      <w:r>
        <w:rPr>
          <w:rFonts w:asciiTheme="minorEastAsia" w:hAnsiTheme="minorEastAsia" w:hint="eastAsia"/>
          <w:sz w:val="24"/>
          <w:szCs w:val="24"/>
        </w:rPr>
        <w:t>格式</w:t>
      </w:r>
      <w:r>
        <w:rPr>
          <w:rFonts w:asciiTheme="minorEastAsia" w:hAnsiTheme="minorEastAsia" w:hint="eastAsia"/>
          <w:sz w:val="24"/>
          <w:szCs w:val="24"/>
        </w:rPr>
        <w:t>或</w:t>
      </w:r>
      <w:r>
        <w:rPr>
          <w:rFonts w:asciiTheme="minorEastAsia" w:hAnsiTheme="minorEastAsia"/>
          <w:sz w:val="24"/>
          <w:szCs w:val="24"/>
        </w:rPr>
        <w:t>CDR</w:t>
      </w:r>
      <w:r>
        <w:rPr>
          <w:rFonts w:asciiTheme="minorEastAsia" w:hAnsiTheme="minorEastAsia" w:hint="eastAsia"/>
          <w:sz w:val="24"/>
          <w:szCs w:val="24"/>
        </w:rPr>
        <w:t>格式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发至邮箱</w:t>
      </w:r>
      <w:r>
        <w:rPr>
          <w:rFonts w:asciiTheme="minorEastAsia" w:hAnsiTheme="minorEastAsia" w:hint="eastAsia"/>
          <w:sz w:val="24"/>
          <w:szCs w:val="24"/>
        </w:rPr>
        <w:t>dmhxplt@163.com</w:t>
      </w:r>
      <w:r>
        <w:rPr>
          <w:rFonts w:asciiTheme="minorEastAsia" w:hAnsiTheme="minorEastAsia" w:hint="eastAsia"/>
          <w:sz w:val="24"/>
          <w:szCs w:val="24"/>
        </w:rPr>
        <w:t>，会议统一制作展板。展示费：</w:t>
      </w:r>
      <w:r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版面</w:t>
      </w:r>
      <w:r>
        <w:rPr>
          <w:rFonts w:asciiTheme="minorEastAsia" w:hAnsiTheme="minor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个。</w:t>
      </w:r>
    </w:p>
    <w:p w:rsidR="008000A7" w:rsidRDefault="00550140">
      <w:pPr>
        <w:pStyle w:val="aa"/>
        <w:widowControl/>
        <w:numPr>
          <w:ilvl w:val="0"/>
          <w:numId w:val="1"/>
        </w:numPr>
        <w:spacing w:line="400" w:lineRule="exact"/>
        <w:ind w:firstLineChars="0"/>
        <w:jc w:val="left"/>
        <w:textAlignment w:val="top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会议收费：</w:t>
      </w:r>
      <w:r>
        <w:rPr>
          <w:rFonts w:ascii="黑体" w:eastAsia="黑体" w:hint="eastAsia"/>
          <w:sz w:val="24"/>
          <w:szCs w:val="24"/>
        </w:rPr>
        <w:t xml:space="preserve"> </w:t>
      </w:r>
    </w:p>
    <w:p w:rsidR="008000A7" w:rsidRDefault="00550140">
      <w:pPr>
        <w:widowControl/>
        <w:spacing w:line="400" w:lineRule="exact"/>
        <w:ind w:firstLineChars="200" w:firstLine="480"/>
        <w:jc w:val="left"/>
        <w:textAlignment w:val="top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国内代表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日前交费，会务费为</w:t>
      </w:r>
      <w:r>
        <w:rPr>
          <w:rFonts w:asciiTheme="minorEastAsia" w:hAnsiTheme="minorEastAsia"/>
          <w:sz w:val="24"/>
          <w:szCs w:val="24"/>
        </w:rPr>
        <w:t>2200</w:t>
      </w:r>
      <w:r>
        <w:rPr>
          <w:rFonts w:asciiTheme="minorEastAsia" w:hAnsiTheme="minorEastAsia" w:hint="eastAsia"/>
          <w:sz w:val="24"/>
          <w:szCs w:val="24"/>
        </w:rPr>
        <w:t>元，报到时领取发票。现场交费每位代表收会务费</w:t>
      </w:r>
      <w:r>
        <w:rPr>
          <w:rFonts w:asciiTheme="minorEastAsia" w:hAnsiTheme="minorEastAsia"/>
          <w:sz w:val="24"/>
          <w:szCs w:val="24"/>
        </w:rPr>
        <w:t>2400</w:t>
      </w:r>
      <w:r>
        <w:rPr>
          <w:rFonts w:asciiTheme="minorEastAsia" w:hAnsiTheme="minorEastAsia" w:hint="eastAsia"/>
          <w:sz w:val="24"/>
          <w:szCs w:val="24"/>
        </w:rPr>
        <w:t>元，会后补寄发票。同一单位报名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人可免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人会务费。住宿由会议统一安排，费用自理，参考价格：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间。</w:t>
      </w:r>
    </w:p>
    <w:p w:rsidR="008000A7" w:rsidRDefault="00550140">
      <w:pPr>
        <w:widowControl/>
        <w:spacing w:line="400" w:lineRule="exact"/>
        <w:ind w:firstLineChars="200" w:firstLine="480"/>
        <w:jc w:val="left"/>
        <w:textAlignment w:val="top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汇款方式：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户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名：广西化学化工学会</w:t>
      </w:r>
    </w:p>
    <w:p w:rsidR="008000A7" w:rsidRDefault="00550140">
      <w:pPr>
        <w:widowControl/>
        <w:spacing w:line="400" w:lineRule="exact"/>
        <w:ind w:firstLineChars="800" w:firstLine="1920"/>
        <w:jc w:val="left"/>
        <w:textAlignment w:val="top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开户行：工商银行南宁市共和支行</w:t>
      </w:r>
    </w:p>
    <w:p w:rsidR="008000A7" w:rsidRDefault="00550140">
      <w:pPr>
        <w:pStyle w:val="aa"/>
        <w:widowControl/>
        <w:spacing w:line="400" w:lineRule="exact"/>
        <w:ind w:firstLineChars="800" w:firstLine="1920"/>
        <w:jc w:val="left"/>
        <w:textAlignment w:val="top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账</w:t>
      </w:r>
      <w:r>
        <w:rPr>
          <w:rFonts w:asciiTheme="minorEastAsia" w:hAnsiTheme="minorEastAsia"/>
          <w:sz w:val="24"/>
          <w:szCs w:val="24"/>
        </w:rPr>
        <w:t> </w:t>
      </w:r>
      <w:r>
        <w:rPr>
          <w:rFonts w:asciiTheme="minorEastAsia" w:hAnsiTheme="minorEastAsia" w:hint="eastAsia"/>
          <w:sz w:val="24"/>
          <w:szCs w:val="24"/>
        </w:rPr>
        <w:t>号：</w:t>
      </w:r>
      <w:r>
        <w:rPr>
          <w:rFonts w:asciiTheme="minorEastAsia" w:hAnsiTheme="minorEastAsia"/>
          <w:sz w:val="24"/>
          <w:szCs w:val="24"/>
        </w:rPr>
        <w:t>2102101009249021368</w:t>
      </w:r>
    </w:p>
    <w:p w:rsidR="008000A7" w:rsidRDefault="00550140">
      <w:pPr>
        <w:pStyle w:val="aa"/>
        <w:widowControl/>
        <w:numPr>
          <w:ilvl w:val="0"/>
          <w:numId w:val="1"/>
        </w:numPr>
        <w:spacing w:line="400" w:lineRule="exact"/>
        <w:ind w:firstLineChars="0"/>
        <w:jc w:val="left"/>
        <w:textAlignment w:val="top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会议协办、赞助隆重招募中</w:t>
      </w:r>
    </w:p>
    <w:p w:rsidR="008000A7" w:rsidRDefault="00550140">
      <w:pPr>
        <w:pStyle w:val="aa"/>
        <w:widowControl/>
        <w:spacing w:line="400" w:lineRule="exact"/>
        <w:ind w:firstLineChars="0" w:firstLine="0"/>
        <w:jc w:val="left"/>
        <w:textAlignment w:val="top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协办、赞助费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万元，可享受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人会务费，赠送彩色广告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页，赠送展示板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块，会议赞助项目包括资料袋、纪念品、文具等。</w:t>
      </w:r>
    </w:p>
    <w:p w:rsidR="008000A7" w:rsidRDefault="00550140">
      <w:pPr>
        <w:pStyle w:val="aa"/>
        <w:widowControl/>
        <w:numPr>
          <w:ilvl w:val="0"/>
          <w:numId w:val="1"/>
        </w:numPr>
        <w:spacing w:line="400" w:lineRule="exact"/>
        <w:ind w:firstLineChars="0"/>
        <w:jc w:val="left"/>
        <w:textAlignment w:val="top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论文征集进行中</w:t>
      </w:r>
    </w:p>
    <w:p w:rsidR="008000A7" w:rsidRDefault="00550140">
      <w:pPr>
        <w:pStyle w:val="aa"/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会议论文征集截止日期延长至：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日，</w:t>
      </w:r>
    </w:p>
    <w:p w:rsidR="008000A7" w:rsidRDefault="00550140">
      <w:pPr>
        <w:pStyle w:val="aa"/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论文投稿邮箱：</w:t>
      </w:r>
      <w:hyperlink r:id="rId9" w:history="1">
        <w:r>
          <w:rPr>
            <w:rStyle w:val="a9"/>
            <w:rFonts w:asciiTheme="minorEastAsia" w:hAnsiTheme="minorEastAsia" w:hint="eastAsia"/>
            <w:sz w:val="24"/>
            <w:szCs w:val="24"/>
          </w:rPr>
          <w:t>dmhxplt@163.com</w:t>
        </w:r>
      </w:hyperlink>
      <w:r>
        <w:rPr>
          <w:rFonts w:asciiTheme="minorEastAsia" w:hAnsiTheme="minorEastAsia" w:hint="eastAsia"/>
          <w:sz w:val="24"/>
          <w:szCs w:val="24"/>
        </w:rPr>
        <w:t>（请备注会议论文）。</w:t>
      </w:r>
    </w:p>
    <w:p w:rsidR="008000A7" w:rsidRDefault="00550140">
      <w:pPr>
        <w:pStyle w:val="aa"/>
        <w:widowControl/>
        <w:numPr>
          <w:ilvl w:val="0"/>
          <w:numId w:val="1"/>
        </w:numPr>
        <w:spacing w:line="480" w:lineRule="exact"/>
        <w:ind w:firstLineChars="0"/>
        <w:jc w:val="left"/>
        <w:textAlignment w:val="top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报名方式</w:t>
      </w:r>
    </w:p>
    <w:p w:rsidR="008000A7" w:rsidRDefault="00550140">
      <w:pPr>
        <w:pStyle w:val="aa"/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参会代表请将会议回执发</w:t>
      </w:r>
      <w:r>
        <w:rPr>
          <w:rFonts w:asciiTheme="minorEastAsia" w:hAnsiTheme="minorEastAsia" w:hint="eastAsia"/>
          <w:sz w:val="24"/>
          <w:szCs w:val="24"/>
        </w:rPr>
        <w:t>E-mail</w:t>
      </w:r>
      <w:r>
        <w:rPr>
          <w:rFonts w:asciiTheme="minorEastAsia" w:hAnsiTheme="minorEastAsia" w:hint="eastAsia"/>
          <w:sz w:val="24"/>
          <w:szCs w:val="24"/>
        </w:rPr>
        <w:t>至会议邮箱，以便安排各项会务工作。</w:t>
      </w:r>
    </w:p>
    <w:p w:rsidR="008000A7" w:rsidRDefault="00550140">
      <w:pPr>
        <w:pStyle w:val="aa"/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报名截止日期：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日。</w:t>
      </w:r>
    </w:p>
    <w:p w:rsidR="008000A7" w:rsidRDefault="00550140">
      <w:pPr>
        <w:pStyle w:val="aa"/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>0771-3331777</w:t>
      </w:r>
      <w:r>
        <w:rPr>
          <w:rFonts w:asciiTheme="minorEastAsia" w:hAnsiTheme="minorEastAsia" w:hint="eastAsia"/>
          <w:sz w:val="24"/>
          <w:szCs w:val="24"/>
        </w:rPr>
        <w:t>；传真：</w:t>
      </w:r>
      <w:r>
        <w:rPr>
          <w:rFonts w:asciiTheme="minorEastAsia" w:hAnsiTheme="minorEastAsia" w:hint="eastAsia"/>
          <w:sz w:val="24"/>
          <w:szCs w:val="24"/>
        </w:rPr>
        <w:t>0771-3331735</w:t>
      </w:r>
    </w:p>
    <w:p w:rsidR="008000A7" w:rsidRDefault="00550140">
      <w:pPr>
        <w:pStyle w:val="aa"/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联系人：陈红松</w:t>
      </w:r>
      <w:r>
        <w:rPr>
          <w:rFonts w:asciiTheme="minorEastAsia" w:hAnsiTheme="minorEastAsia" w:hint="eastAsia"/>
          <w:sz w:val="24"/>
          <w:szCs w:val="24"/>
        </w:rPr>
        <w:t>13977157090</w:t>
      </w:r>
      <w:r>
        <w:rPr>
          <w:rFonts w:asciiTheme="minorEastAsia" w:hAnsiTheme="minorEastAsia" w:hint="eastAsia"/>
          <w:sz w:val="24"/>
          <w:szCs w:val="24"/>
        </w:rPr>
        <w:t>（广西化学化工学会）</w:t>
      </w:r>
    </w:p>
    <w:p w:rsidR="008000A7" w:rsidRDefault="00550140">
      <w:pPr>
        <w:pStyle w:val="aa"/>
        <w:spacing w:line="40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樊妙姝</w:t>
      </w:r>
      <w:r>
        <w:rPr>
          <w:rFonts w:asciiTheme="minorEastAsia" w:hAnsiTheme="minorEastAsia" w:hint="eastAsia"/>
          <w:sz w:val="24"/>
          <w:szCs w:val="24"/>
        </w:rPr>
        <w:t xml:space="preserve"> 13005929182</w:t>
      </w:r>
      <w:r>
        <w:rPr>
          <w:rFonts w:asciiTheme="minorEastAsia" w:hAnsiTheme="minorEastAsia" w:hint="eastAsia"/>
          <w:sz w:val="24"/>
          <w:szCs w:val="24"/>
        </w:rPr>
        <w:t>（广西化学化工学会）</w:t>
      </w:r>
    </w:p>
    <w:p w:rsidR="008000A7" w:rsidRDefault="00550140">
      <w:pPr>
        <w:pStyle w:val="aa"/>
        <w:spacing w:line="40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陈新有</w:t>
      </w:r>
      <w:r>
        <w:rPr>
          <w:rFonts w:asciiTheme="minorEastAsia" w:hAnsiTheme="minorEastAsia" w:hint="eastAsia"/>
          <w:sz w:val="24"/>
          <w:szCs w:val="24"/>
        </w:rPr>
        <w:t>13977137289</w:t>
      </w:r>
      <w:r>
        <w:rPr>
          <w:rFonts w:asciiTheme="minorEastAsia" w:hAnsiTheme="minorEastAsia" w:hint="eastAsia"/>
          <w:sz w:val="24"/>
          <w:szCs w:val="24"/>
        </w:rPr>
        <w:t>（广西化学化工学会）</w:t>
      </w:r>
    </w:p>
    <w:p w:rsidR="008000A7" w:rsidRDefault="00550140">
      <w:pPr>
        <w:pStyle w:val="aa"/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赵平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13898152073</w:t>
      </w:r>
      <w:r>
        <w:rPr>
          <w:rFonts w:asciiTheme="minorEastAsia" w:hAnsiTheme="minorEastAsia" w:hint="eastAsia"/>
          <w:sz w:val="24"/>
          <w:szCs w:val="24"/>
        </w:rPr>
        <w:t>（中国化工学会农药专业委员会）</w:t>
      </w:r>
    </w:p>
    <w:p w:rsidR="008000A7" w:rsidRDefault="00550140">
      <w:pPr>
        <w:pStyle w:val="aa"/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高凯丽</w:t>
      </w:r>
      <w:r>
        <w:rPr>
          <w:rFonts w:asciiTheme="minorEastAsia" w:hAnsiTheme="minorEastAsia" w:hint="eastAsia"/>
          <w:sz w:val="24"/>
          <w:szCs w:val="24"/>
        </w:rPr>
        <w:t xml:space="preserve"> 15800508184</w:t>
      </w:r>
      <w:r>
        <w:rPr>
          <w:rFonts w:asciiTheme="minorEastAsia" w:hAnsiTheme="minorEastAsia" w:hint="eastAsia"/>
          <w:sz w:val="24"/>
          <w:szCs w:val="24"/>
        </w:rPr>
        <w:t>（中国化工学会化肥专业委员会）</w:t>
      </w:r>
    </w:p>
    <w:p w:rsidR="008000A7" w:rsidRDefault="00550140">
      <w:pPr>
        <w:pStyle w:val="aa"/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会议邮箱：</w:t>
      </w:r>
      <w:hyperlink r:id="rId10" w:history="1">
        <w:r>
          <w:rPr>
            <w:rStyle w:val="a9"/>
            <w:rFonts w:asciiTheme="minorEastAsia" w:hAnsiTheme="minorEastAsia" w:hint="eastAsia"/>
            <w:sz w:val="24"/>
            <w:szCs w:val="24"/>
          </w:rPr>
          <w:t>dmhxplt@163.com</w:t>
        </w:r>
      </w:hyperlink>
    </w:p>
    <w:p w:rsidR="008000A7" w:rsidRDefault="00550140">
      <w:pPr>
        <w:pStyle w:val="aa"/>
        <w:spacing w:line="40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会议网址：</w:t>
      </w:r>
      <w:r>
        <w:rPr>
          <w:rFonts w:ascii="宋体" w:eastAsia="宋体" w:hAnsi="宋体" w:cs="宋体" w:hint="eastAsia"/>
          <w:sz w:val="24"/>
          <w:szCs w:val="24"/>
        </w:rPr>
        <w:t>http://www.ciesc.cn/news/internati</w:t>
      </w:r>
      <w:r>
        <w:rPr>
          <w:rFonts w:ascii="宋体" w:eastAsia="宋体" w:hAnsi="宋体" w:cs="宋体" w:hint="eastAsia"/>
          <w:sz w:val="24"/>
          <w:szCs w:val="24"/>
        </w:rPr>
        <w:t>onal/a785.html</w:t>
      </w:r>
    </w:p>
    <w:p w:rsidR="008000A7" w:rsidRDefault="008000A7">
      <w:pPr>
        <w:pStyle w:val="aa"/>
        <w:spacing w:line="400" w:lineRule="exact"/>
        <w:ind w:firstLineChars="0" w:firstLine="0"/>
        <w:rPr>
          <w:rFonts w:asciiTheme="minorEastAsia" w:hAnsiTheme="minorEastAsia"/>
          <w:sz w:val="24"/>
          <w:szCs w:val="24"/>
        </w:rPr>
      </w:pPr>
    </w:p>
    <w:p w:rsidR="008000A7" w:rsidRDefault="008000A7">
      <w:pPr>
        <w:pStyle w:val="aa"/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8000A7" w:rsidRDefault="00550140">
      <w:pPr>
        <w:pStyle w:val="aa"/>
        <w:spacing w:line="400" w:lineRule="exact"/>
        <w:ind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</w:rPr>
        <w:t>中国化工学会</w:t>
      </w:r>
    </w:p>
    <w:p w:rsidR="008000A7" w:rsidRDefault="00550140">
      <w:pPr>
        <w:pStyle w:val="aa"/>
        <w:spacing w:line="400" w:lineRule="exact"/>
        <w:ind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</w:rPr>
        <w:t>广西化学化工学会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000A7" w:rsidRDefault="00550140">
      <w:pPr>
        <w:pStyle w:val="aa"/>
        <w:spacing w:line="400" w:lineRule="exact"/>
        <w:ind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</w:rPr>
        <w:t>中国化工学会农药专业委员会</w:t>
      </w:r>
    </w:p>
    <w:p w:rsidR="008000A7" w:rsidRDefault="00550140">
      <w:pPr>
        <w:pStyle w:val="aa"/>
        <w:spacing w:line="400" w:lineRule="exact"/>
        <w:ind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</w:rPr>
        <w:t>中国化工学会化肥专业委员会</w:t>
      </w:r>
    </w:p>
    <w:p w:rsidR="008000A7" w:rsidRDefault="00550140">
      <w:pPr>
        <w:pStyle w:val="aa"/>
        <w:ind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>广西民族大学</w:t>
      </w:r>
    </w:p>
    <w:p w:rsidR="008000A7" w:rsidRDefault="00550140">
      <w:pPr>
        <w:pStyle w:val="aa"/>
        <w:ind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</w:p>
    <w:p w:rsidR="008000A7" w:rsidRDefault="00550140">
      <w:pPr>
        <w:spacing w:line="48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中国</w:t>
      </w:r>
      <w:r>
        <w:rPr>
          <w:rFonts w:ascii="黑体" w:eastAsia="黑体" w:hAnsi="黑体" w:hint="eastAsia"/>
          <w:b/>
          <w:sz w:val="36"/>
          <w:szCs w:val="36"/>
        </w:rPr>
        <w:t>-</w:t>
      </w:r>
      <w:r>
        <w:rPr>
          <w:rFonts w:ascii="黑体" w:eastAsia="黑体" w:hAnsi="黑体" w:hint="eastAsia"/>
          <w:b/>
          <w:sz w:val="36"/>
          <w:szCs w:val="36"/>
        </w:rPr>
        <w:t>东盟农用化学品高端论坛参会回执</w:t>
      </w:r>
    </w:p>
    <w:p w:rsidR="008000A7" w:rsidRDefault="008000A7">
      <w:pPr>
        <w:spacing w:line="480" w:lineRule="exact"/>
        <w:jc w:val="center"/>
        <w:rPr>
          <w:rFonts w:ascii="宋体" w:eastAsia="宋体" w:hAnsi="宋体"/>
          <w:sz w:val="28"/>
          <w:szCs w:val="28"/>
        </w:rPr>
      </w:pP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360"/>
        <w:gridCol w:w="2330"/>
        <w:gridCol w:w="2348"/>
      </w:tblGrid>
      <w:tr w:rsidR="008000A7">
        <w:trPr>
          <w:trHeight w:val="707"/>
          <w:jc w:val="center"/>
        </w:trPr>
        <w:tc>
          <w:tcPr>
            <w:tcW w:w="1800" w:type="dxa"/>
            <w:vAlign w:val="center"/>
          </w:tcPr>
          <w:p w:rsidR="008000A7" w:rsidRDefault="005501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  <w:p w:rsidR="008000A7" w:rsidRDefault="00550140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（开发票名称）</w:t>
            </w:r>
          </w:p>
        </w:tc>
        <w:tc>
          <w:tcPr>
            <w:tcW w:w="7038" w:type="dxa"/>
            <w:gridSpan w:val="3"/>
            <w:vAlign w:val="center"/>
          </w:tcPr>
          <w:p w:rsidR="008000A7" w:rsidRDefault="00550140">
            <w:pPr>
              <w:spacing w:line="440" w:lineRule="exact"/>
              <w:ind w:firstLineChars="31" w:firstLine="7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单位名称：</w:t>
            </w:r>
          </w:p>
          <w:p w:rsidR="008000A7" w:rsidRDefault="00550140">
            <w:pPr>
              <w:spacing w:line="440" w:lineRule="exact"/>
              <w:ind w:firstLineChars="31" w:firstLine="7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纳税人识别号：</w:t>
            </w:r>
          </w:p>
          <w:p w:rsidR="008000A7" w:rsidRDefault="00550140">
            <w:pPr>
              <w:spacing w:line="440" w:lineRule="exact"/>
              <w:ind w:firstLineChars="31" w:firstLine="7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地址、电话：</w:t>
            </w:r>
          </w:p>
          <w:p w:rsidR="008000A7" w:rsidRDefault="00550140">
            <w:pPr>
              <w:spacing w:line="440" w:lineRule="exact"/>
              <w:ind w:firstLineChars="31" w:firstLine="7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开户行及账号：</w:t>
            </w:r>
          </w:p>
        </w:tc>
      </w:tr>
      <w:tr w:rsidR="008000A7">
        <w:trPr>
          <w:trHeight w:val="510"/>
          <w:jc w:val="center"/>
        </w:trPr>
        <w:tc>
          <w:tcPr>
            <w:tcW w:w="1800" w:type="dxa"/>
            <w:vAlign w:val="center"/>
          </w:tcPr>
          <w:p w:rsidR="008000A7" w:rsidRDefault="005501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236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8000A7">
        <w:trPr>
          <w:trHeight w:val="510"/>
          <w:jc w:val="center"/>
        </w:trPr>
        <w:tc>
          <w:tcPr>
            <w:tcW w:w="1800" w:type="dxa"/>
            <w:vAlign w:val="center"/>
          </w:tcPr>
          <w:p w:rsidR="008000A7" w:rsidRDefault="005501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性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别</w:t>
            </w:r>
          </w:p>
        </w:tc>
        <w:tc>
          <w:tcPr>
            <w:tcW w:w="236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8000A7">
        <w:trPr>
          <w:trHeight w:val="510"/>
          <w:jc w:val="center"/>
        </w:trPr>
        <w:tc>
          <w:tcPr>
            <w:tcW w:w="1800" w:type="dxa"/>
            <w:vAlign w:val="center"/>
          </w:tcPr>
          <w:p w:rsidR="008000A7" w:rsidRDefault="005501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236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8000A7">
        <w:trPr>
          <w:trHeight w:val="510"/>
          <w:jc w:val="center"/>
        </w:trPr>
        <w:tc>
          <w:tcPr>
            <w:tcW w:w="1800" w:type="dxa"/>
            <w:vAlign w:val="center"/>
          </w:tcPr>
          <w:p w:rsidR="008000A7" w:rsidRDefault="005501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职务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职称</w:t>
            </w:r>
          </w:p>
        </w:tc>
        <w:tc>
          <w:tcPr>
            <w:tcW w:w="236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8000A7">
        <w:trPr>
          <w:trHeight w:val="510"/>
          <w:jc w:val="center"/>
        </w:trPr>
        <w:tc>
          <w:tcPr>
            <w:tcW w:w="1800" w:type="dxa"/>
            <w:vAlign w:val="center"/>
          </w:tcPr>
          <w:p w:rsidR="008000A7" w:rsidRDefault="005501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</w:t>
            </w: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236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8000A7">
        <w:trPr>
          <w:trHeight w:val="510"/>
          <w:jc w:val="center"/>
        </w:trPr>
        <w:tc>
          <w:tcPr>
            <w:tcW w:w="1800" w:type="dxa"/>
            <w:vAlign w:val="center"/>
          </w:tcPr>
          <w:p w:rsidR="008000A7" w:rsidRDefault="005501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236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8000A7">
        <w:trPr>
          <w:trHeight w:val="510"/>
          <w:jc w:val="center"/>
        </w:trPr>
        <w:tc>
          <w:tcPr>
            <w:tcW w:w="1800" w:type="dxa"/>
            <w:vAlign w:val="center"/>
          </w:tcPr>
          <w:p w:rsidR="008000A7" w:rsidRDefault="0055014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36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8000A7">
        <w:trPr>
          <w:trHeight w:val="870"/>
          <w:jc w:val="center"/>
        </w:trPr>
        <w:tc>
          <w:tcPr>
            <w:tcW w:w="1800" w:type="dxa"/>
            <w:vAlign w:val="center"/>
          </w:tcPr>
          <w:p w:rsidR="008000A7" w:rsidRDefault="00550140">
            <w:pPr>
              <w:spacing w:line="360" w:lineRule="exact"/>
              <w:jc w:val="center"/>
              <w:rPr>
                <w:rFonts w:ascii="仿宋_GB2312" w:hAnsi="华文中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华文中宋" w:hint="eastAsia"/>
                <w:b/>
                <w:color w:val="000000"/>
                <w:sz w:val="28"/>
                <w:szCs w:val="28"/>
              </w:rPr>
              <w:t>住宿预订</w:t>
            </w:r>
          </w:p>
          <w:p w:rsidR="008000A7" w:rsidRDefault="00550140"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color w:val="000000"/>
                <w:sz w:val="28"/>
                <w:szCs w:val="28"/>
              </w:rPr>
              <w:t>（请填单住或与谁合住）</w:t>
            </w:r>
          </w:p>
        </w:tc>
        <w:tc>
          <w:tcPr>
            <w:tcW w:w="236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8000A7" w:rsidRDefault="008000A7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 w:rsidR="008000A7" w:rsidRDefault="00550140">
      <w:pPr>
        <w:spacing w:line="36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注：（</w:t>
      </w:r>
      <w:r>
        <w:rPr>
          <w:rFonts w:asciiTheme="minorEastAsia" w:hAnsiTheme="minorEastAsia"/>
          <w:color w:val="000000"/>
          <w:sz w:val="24"/>
          <w:szCs w:val="24"/>
        </w:rPr>
        <w:t>1</w:t>
      </w:r>
      <w:r>
        <w:rPr>
          <w:rFonts w:asciiTheme="minorEastAsia" w:hAnsiTheme="minorEastAsia" w:hint="eastAsia"/>
          <w:color w:val="000000"/>
          <w:sz w:val="24"/>
          <w:szCs w:val="24"/>
        </w:rPr>
        <w:t>）此表可在广西化学化工学会网站下载：</w:t>
      </w:r>
      <w:r>
        <w:rPr>
          <w:rFonts w:asciiTheme="minorEastAsia" w:hAnsiTheme="minorEastAsia" w:hint="eastAsia"/>
          <w:color w:val="000000"/>
          <w:sz w:val="24"/>
          <w:szCs w:val="24"/>
        </w:rPr>
        <w:t>www.gxchem.org</w:t>
      </w:r>
    </w:p>
    <w:p w:rsidR="008000A7" w:rsidRDefault="00550140">
      <w:pPr>
        <w:numPr>
          <w:ilvl w:val="0"/>
          <w:numId w:val="2"/>
        </w:num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如需开具发票，请提供以下开票信息：单位名称、纳税人识别号、地址、</w:t>
      </w:r>
    </w:p>
    <w:p w:rsidR="008000A7" w:rsidRDefault="00550140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电话、开户行及账号。</w:t>
      </w:r>
    </w:p>
    <w:p w:rsidR="008000A7" w:rsidRDefault="00550140"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）请将会议回执于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日前发送至：</w:t>
      </w:r>
      <w:r>
        <w:rPr>
          <w:rFonts w:asciiTheme="minorEastAsia" w:hAnsiTheme="minorEastAsia" w:hint="eastAsia"/>
          <w:sz w:val="24"/>
          <w:szCs w:val="24"/>
        </w:rPr>
        <w:t>dmhxplt@163.com</w:t>
      </w:r>
      <w:r>
        <w:rPr>
          <w:rFonts w:asciiTheme="minorEastAsia" w:hAnsiTheme="minorEastAsia" w:hint="eastAsia"/>
          <w:sz w:val="24"/>
          <w:szCs w:val="24"/>
        </w:rPr>
        <w:t>，或传真至：</w:t>
      </w:r>
      <w:r>
        <w:rPr>
          <w:rFonts w:asciiTheme="minorEastAsia" w:hAnsiTheme="minorEastAsia" w:hint="eastAsia"/>
          <w:sz w:val="24"/>
          <w:szCs w:val="24"/>
        </w:rPr>
        <w:t>0771-3331735</w:t>
      </w:r>
      <w:r>
        <w:rPr>
          <w:rFonts w:asciiTheme="minorEastAsia" w:hAnsiTheme="minorEastAsia" w:hint="eastAsia"/>
          <w:sz w:val="24"/>
          <w:szCs w:val="24"/>
        </w:rPr>
        <w:t>。会期恰逢中国－东盟博览会，住房紧张，逾期不能保证预留房间。</w:t>
      </w:r>
    </w:p>
    <w:p w:rsidR="008000A7" w:rsidRDefault="00550140">
      <w:pPr>
        <w:pStyle w:val="aa"/>
        <w:widowControl/>
        <w:spacing w:line="480" w:lineRule="exact"/>
        <w:ind w:left="562" w:firstLineChars="0" w:firstLine="0"/>
        <w:jc w:val="left"/>
        <w:textAlignment w:val="top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会议交通：</w:t>
      </w:r>
    </w:p>
    <w:p w:rsidR="008000A7" w:rsidRDefault="00550140">
      <w:pPr>
        <w:numPr>
          <w:ilvl w:val="0"/>
          <w:numId w:val="3"/>
        </w:num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机场：从“南宁吴圩国际机场</w:t>
      </w:r>
      <w:r>
        <w:rPr>
          <w:rFonts w:asciiTheme="minorEastAsia" w:hAnsiTheme="minorEastAsia" w:hint="eastAsia"/>
          <w:sz w:val="24"/>
          <w:szCs w:val="24"/>
        </w:rPr>
        <w:t>T2</w:t>
      </w:r>
      <w:r>
        <w:rPr>
          <w:rFonts w:asciiTheme="minorEastAsia" w:hAnsiTheme="minorEastAsia" w:hint="eastAsia"/>
          <w:sz w:val="24"/>
          <w:szCs w:val="24"/>
        </w:rPr>
        <w:t>航站楼站”乘坐民航专线巴士“机场巴士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号线”</w:t>
      </w:r>
    </w:p>
    <w:p w:rsidR="008000A7" w:rsidRDefault="00550140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直抵达南宁饭店大堂门口。乘坐的士（约</w:t>
      </w:r>
      <w:r>
        <w:rPr>
          <w:rFonts w:asciiTheme="minorEastAsia" w:hAnsiTheme="minorEastAsia" w:hint="eastAsia"/>
          <w:sz w:val="24"/>
          <w:szCs w:val="24"/>
        </w:rPr>
        <w:t>50</w:t>
      </w:r>
      <w:r>
        <w:rPr>
          <w:rFonts w:asciiTheme="minorEastAsia" w:hAnsiTheme="minorEastAsia" w:hint="eastAsia"/>
          <w:sz w:val="24"/>
          <w:szCs w:val="24"/>
        </w:rPr>
        <w:t>分钟，预计约</w:t>
      </w:r>
      <w:r>
        <w:rPr>
          <w:rFonts w:asciiTheme="minorEastAsia" w:hAnsiTheme="minorEastAsia" w:hint="eastAsia"/>
          <w:sz w:val="24"/>
          <w:szCs w:val="24"/>
        </w:rPr>
        <w:t>130</w:t>
      </w:r>
      <w:r>
        <w:rPr>
          <w:rFonts w:asciiTheme="minorEastAsia" w:hAnsiTheme="minorEastAsia" w:hint="eastAsia"/>
          <w:sz w:val="24"/>
          <w:szCs w:val="24"/>
        </w:rPr>
        <w:t>元）</w:t>
      </w:r>
    </w:p>
    <w:p w:rsidR="008000A7" w:rsidRDefault="00550140">
      <w:pPr>
        <w:numPr>
          <w:ilvl w:val="0"/>
          <w:numId w:val="3"/>
        </w:num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火车站：从“火车站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地铁站”乘坐“地铁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号线（往火车东站方向）”抵达</w:t>
      </w:r>
    </w:p>
    <w:p w:rsidR="008000A7" w:rsidRDefault="00550140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“朝阳广场站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地铁站”下车，从“地铁商业街</w:t>
      </w:r>
      <w:r>
        <w:rPr>
          <w:rFonts w:asciiTheme="minorEastAsia" w:hAnsiTheme="minorEastAsia" w:hint="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出入口”出站，向左转步行</w:t>
      </w:r>
      <w:r>
        <w:rPr>
          <w:rFonts w:asciiTheme="minorEastAsia" w:hAnsiTheme="minorEastAsia" w:hint="eastAsia"/>
          <w:sz w:val="24"/>
          <w:szCs w:val="24"/>
        </w:rPr>
        <w:t>150</w:t>
      </w:r>
      <w:r>
        <w:rPr>
          <w:rFonts w:asciiTheme="minorEastAsia" w:hAnsiTheme="minorEastAsia" w:hint="eastAsia"/>
          <w:sz w:val="24"/>
          <w:szCs w:val="24"/>
        </w:rPr>
        <w:t>米</w:t>
      </w:r>
    </w:p>
    <w:p w:rsidR="008000A7" w:rsidRDefault="00550140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即到。打车全程约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公里（约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元）。</w:t>
      </w:r>
    </w:p>
    <w:p w:rsidR="008000A7" w:rsidRDefault="00550140">
      <w:pPr>
        <w:numPr>
          <w:ilvl w:val="0"/>
          <w:numId w:val="3"/>
        </w:num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火车东站：从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“火车东站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地铁站”乘坐“地铁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号线（往石埠方向）”抵达</w:t>
      </w:r>
    </w:p>
    <w:p w:rsidR="008000A7" w:rsidRDefault="00550140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“朝阳广场站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地铁站”下车，从“地铁商业街</w:t>
      </w:r>
      <w:r>
        <w:rPr>
          <w:rFonts w:asciiTheme="minorEastAsia" w:hAnsiTheme="minorEastAsia" w:hint="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出入口”出站，向左转步行</w:t>
      </w:r>
      <w:r>
        <w:rPr>
          <w:rFonts w:asciiTheme="minorEastAsia" w:hAnsiTheme="minorEastAsia" w:hint="eastAsia"/>
          <w:sz w:val="24"/>
          <w:szCs w:val="24"/>
        </w:rPr>
        <w:t>150</w:t>
      </w:r>
      <w:r>
        <w:rPr>
          <w:rFonts w:asciiTheme="minorEastAsia" w:hAnsiTheme="minorEastAsia" w:hint="eastAsia"/>
          <w:sz w:val="24"/>
          <w:szCs w:val="24"/>
        </w:rPr>
        <w:t>米</w:t>
      </w:r>
    </w:p>
    <w:p w:rsidR="008000A7" w:rsidRDefault="00550140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即到。乘坐的士（约</w:t>
      </w:r>
      <w:r>
        <w:rPr>
          <w:rFonts w:asciiTheme="minorEastAsia" w:hAnsiTheme="minorEastAsia" w:hint="eastAsia"/>
          <w:sz w:val="24"/>
          <w:szCs w:val="24"/>
        </w:rPr>
        <w:t>40</w:t>
      </w:r>
      <w:r>
        <w:rPr>
          <w:rFonts w:asciiTheme="minorEastAsia" w:hAnsiTheme="minorEastAsia" w:hint="eastAsia"/>
          <w:sz w:val="24"/>
          <w:szCs w:val="24"/>
        </w:rPr>
        <w:t>分钟，预计约</w:t>
      </w:r>
      <w:r>
        <w:rPr>
          <w:rFonts w:asciiTheme="minorEastAsia" w:hAnsiTheme="minorEastAsia" w:hint="eastAsia"/>
          <w:sz w:val="24"/>
          <w:szCs w:val="24"/>
        </w:rPr>
        <w:t>40</w:t>
      </w:r>
      <w:r>
        <w:rPr>
          <w:rFonts w:asciiTheme="minorEastAsia" w:hAnsiTheme="minorEastAsia" w:hint="eastAsia"/>
          <w:sz w:val="24"/>
          <w:szCs w:val="24"/>
        </w:rPr>
        <w:t>元）</w:t>
      </w:r>
    </w:p>
    <w:p w:rsidR="008000A7" w:rsidRDefault="00550140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* </w:t>
      </w:r>
      <w:r>
        <w:rPr>
          <w:rFonts w:asciiTheme="minorEastAsia" w:hAnsiTheme="minorEastAsia" w:hint="eastAsia"/>
          <w:sz w:val="24"/>
          <w:szCs w:val="24"/>
        </w:rPr>
        <w:t>南宁饭店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地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：广西壮族自治区南宁市民生路</w:t>
      </w:r>
      <w:r>
        <w:rPr>
          <w:rFonts w:asciiTheme="minorEastAsia" w:hAnsiTheme="minorEastAsia" w:hint="eastAsia"/>
          <w:sz w:val="24"/>
          <w:szCs w:val="24"/>
        </w:rPr>
        <w:t>38</w:t>
      </w:r>
      <w:r>
        <w:rPr>
          <w:rFonts w:asciiTheme="minorEastAsia" w:hAnsiTheme="minorEastAsia" w:hint="eastAsia"/>
          <w:sz w:val="24"/>
          <w:szCs w:val="24"/>
        </w:rPr>
        <w:t>号</w:t>
      </w:r>
    </w:p>
    <w:p w:rsidR="008000A7" w:rsidRDefault="00550140">
      <w:pPr>
        <w:spacing w:line="420" w:lineRule="exact"/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* </w:t>
      </w:r>
      <w:r>
        <w:rPr>
          <w:rFonts w:asciiTheme="minorEastAsia" w:hAnsiTheme="minorEastAsia" w:hint="eastAsia"/>
          <w:sz w:val="24"/>
          <w:szCs w:val="24"/>
        </w:rPr>
        <w:t>南宁饭店　总机号码：</w:t>
      </w:r>
      <w:r>
        <w:rPr>
          <w:rFonts w:asciiTheme="minorEastAsia" w:hAnsiTheme="minorEastAsia" w:hint="eastAsia"/>
          <w:sz w:val="24"/>
          <w:szCs w:val="24"/>
        </w:rPr>
        <w:t>0771-2103888</w:t>
      </w:r>
    </w:p>
    <w:sectPr w:rsidR="008000A7" w:rsidSect="008000A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40" w:rsidRDefault="00550140" w:rsidP="00927B16">
      <w:r>
        <w:separator/>
      </w:r>
    </w:p>
  </w:endnote>
  <w:endnote w:type="continuationSeparator" w:id="0">
    <w:p w:rsidR="00550140" w:rsidRDefault="00550140" w:rsidP="0092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40" w:rsidRDefault="00550140" w:rsidP="00927B16">
      <w:r>
        <w:separator/>
      </w:r>
    </w:p>
  </w:footnote>
  <w:footnote w:type="continuationSeparator" w:id="0">
    <w:p w:rsidR="00550140" w:rsidRDefault="00550140" w:rsidP="0092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25F9"/>
    <w:multiLevelType w:val="multilevel"/>
    <w:tmpl w:val="22C925F9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449C3E27"/>
    <w:multiLevelType w:val="singleLevel"/>
    <w:tmpl w:val="449C3E27"/>
    <w:lvl w:ilvl="0">
      <w:start w:val="1"/>
      <w:numFmt w:val="decimal"/>
      <w:suff w:val="nothing"/>
      <w:lvlText w:val="（%1）"/>
      <w:lvlJc w:val="left"/>
    </w:lvl>
  </w:abstractNum>
  <w:abstractNum w:abstractNumId="2">
    <w:nsid w:val="6A780234"/>
    <w:multiLevelType w:val="singleLevel"/>
    <w:tmpl w:val="6A780234"/>
    <w:lvl w:ilvl="0">
      <w:start w:val="2"/>
      <w:numFmt w:val="decimal"/>
      <w:suff w:val="nothing"/>
      <w:lvlText w:val="（%1）"/>
      <w:lvlJc w:val="left"/>
      <w:pPr>
        <w:ind w:left="72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53C9E"/>
    <w:rsid w:val="00010DA5"/>
    <w:rsid w:val="0006393B"/>
    <w:rsid w:val="00064104"/>
    <w:rsid w:val="00073574"/>
    <w:rsid w:val="00082233"/>
    <w:rsid w:val="00090BAE"/>
    <w:rsid w:val="00095B04"/>
    <w:rsid w:val="00097AAD"/>
    <w:rsid w:val="000A075A"/>
    <w:rsid w:val="000A2471"/>
    <w:rsid w:val="000A68E6"/>
    <w:rsid w:val="000E23A5"/>
    <w:rsid w:val="000E6949"/>
    <w:rsid w:val="00104A4C"/>
    <w:rsid w:val="001068A8"/>
    <w:rsid w:val="00113D29"/>
    <w:rsid w:val="00127068"/>
    <w:rsid w:val="00136A67"/>
    <w:rsid w:val="00144EC7"/>
    <w:rsid w:val="001624F9"/>
    <w:rsid w:val="001634E8"/>
    <w:rsid w:val="00187526"/>
    <w:rsid w:val="001963C2"/>
    <w:rsid w:val="001A0040"/>
    <w:rsid w:val="001A3488"/>
    <w:rsid w:val="001D0267"/>
    <w:rsid w:val="001E4AE5"/>
    <w:rsid w:val="00212A6D"/>
    <w:rsid w:val="0022593E"/>
    <w:rsid w:val="00231D96"/>
    <w:rsid w:val="00261E52"/>
    <w:rsid w:val="00274FAA"/>
    <w:rsid w:val="00283BCA"/>
    <w:rsid w:val="002877CF"/>
    <w:rsid w:val="002961F1"/>
    <w:rsid w:val="002A2440"/>
    <w:rsid w:val="002A3230"/>
    <w:rsid w:val="002A339F"/>
    <w:rsid w:val="002D3265"/>
    <w:rsid w:val="00303FC8"/>
    <w:rsid w:val="003166C0"/>
    <w:rsid w:val="00322B46"/>
    <w:rsid w:val="00325821"/>
    <w:rsid w:val="003B6CE0"/>
    <w:rsid w:val="003C369D"/>
    <w:rsid w:val="003E7213"/>
    <w:rsid w:val="003F56FC"/>
    <w:rsid w:val="00400E6E"/>
    <w:rsid w:val="004071A0"/>
    <w:rsid w:val="00426A0A"/>
    <w:rsid w:val="00440161"/>
    <w:rsid w:val="00464538"/>
    <w:rsid w:val="00493D0A"/>
    <w:rsid w:val="004B1A5D"/>
    <w:rsid w:val="004C6BD6"/>
    <w:rsid w:val="004D1FBB"/>
    <w:rsid w:val="0050026F"/>
    <w:rsid w:val="005003D8"/>
    <w:rsid w:val="0054022E"/>
    <w:rsid w:val="00542C2C"/>
    <w:rsid w:val="00550140"/>
    <w:rsid w:val="00560A65"/>
    <w:rsid w:val="005C0BB5"/>
    <w:rsid w:val="005F043C"/>
    <w:rsid w:val="0063343E"/>
    <w:rsid w:val="00653458"/>
    <w:rsid w:val="00697917"/>
    <w:rsid w:val="006A1238"/>
    <w:rsid w:val="006B21DE"/>
    <w:rsid w:val="006C7693"/>
    <w:rsid w:val="006E4685"/>
    <w:rsid w:val="00700064"/>
    <w:rsid w:val="00713639"/>
    <w:rsid w:val="007155EC"/>
    <w:rsid w:val="00716C76"/>
    <w:rsid w:val="00723956"/>
    <w:rsid w:val="00723C53"/>
    <w:rsid w:val="007439F6"/>
    <w:rsid w:val="00753C9E"/>
    <w:rsid w:val="007876E0"/>
    <w:rsid w:val="007B44E1"/>
    <w:rsid w:val="007D08C0"/>
    <w:rsid w:val="007E326E"/>
    <w:rsid w:val="008000A7"/>
    <w:rsid w:val="008203FF"/>
    <w:rsid w:val="00836358"/>
    <w:rsid w:val="00860B01"/>
    <w:rsid w:val="00863B6A"/>
    <w:rsid w:val="00867C0E"/>
    <w:rsid w:val="00872FC9"/>
    <w:rsid w:val="00873748"/>
    <w:rsid w:val="008775C6"/>
    <w:rsid w:val="00892BCA"/>
    <w:rsid w:val="008979B4"/>
    <w:rsid w:val="008A46D8"/>
    <w:rsid w:val="008B31FF"/>
    <w:rsid w:val="008E590D"/>
    <w:rsid w:val="00905CDD"/>
    <w:rsid w:val="0091675F"/>
    <w:rsid w:val="00927B16"/>
    <w:rsid w:val="00940E12"/>
    <w:rsid w:val="009420EF"/>
    <w:rsid w:val="00944D31"/>
    <w:rsid w:val="00956A6C"/>
    <w:rsid w:val="009575AC"/>
    <w:rsid w:val="009717CC"/>
    <w:rsid w:val="009902E2"/>
    <w:rsid w:val="00997EC3"/>
    <w:rsid w:val="009B0BBF"/>
    <w:rsid w:val="009C0C91"/>
    <w:rsid w:val="009C448A"/>
    <w:rsid w:val="009E03A6"/>
    <w:rsid w:val="00A00476"/>
    <w:rsid w:val="00A04035"/>
    <w:rsid w:val="00A11F62"/>
    <w:rsid w:val="00A15A13"/>
    <w:rsid w:val="00A23FD7"/>
    <w:rsid w:val="00A26497"/>
    <w:rsid w:val="00A264CA"/>
    <w:rsid w:val="00A42D05"/>
    <w:rsid w:val="00A81DBF"/>
    <w:rsid w:val="00A82B5E"/>
    <w:rsid w:val="00A85327"/>
    <w:rsid w:val="00A86376"/>
    <w:rsid w:val="00A97046"/>
    <w:rsid w:val="00AB2206"/>
    <w:rsid w:val="00AC3D38"/>
    <w:rsid w:val="00AD4C49"/>
    <w:rsid w:val="00AE06F4"/>
    <w:rsid w:val="00AE0FB6"/>
    <w:rsid w:val="00AF37CA"/>
    <w:rsid w:val="00B27FB8"/>
    <w:rsid w:val="00B40547"/>
    <w:rsid w:val="00B75E46"/>
    <w:rsid w:val="00B91413"/>
    <w:rsid w:val="00B94965"/>
    <w:rsid w:val="00BA06AC"/>
    <w:rsid w:val="00BD42BE"/>
    <w:rsid w:val="00BE3312"/>
    <w:rsid w:val="00C22C8C"/>
    <w:rsid w:val="00C31B1E"/>
    <w:rsid w:val="00C34568"/>
    <w:rsid w:val="00C64C47"/>
    <w:rsid w:val="00C70D2B"/>
    <w:rsid w:val="00C860AE"/>
    <w:rsid w:val="00C86ACE"/>
    <w:rsid w:val="00C87F08"/>
    <w:rsid w:val="00C911AC"/>
    <w:rsid w:val="00CA3AF5"/>
    <w:rsid w:val="00CE49C7"/>
    <w:rsid w:val="00CF7F3B"/>
    <w:rsid w:val="00D0124C"/>
    <w:rsid w:val="00D445E5"/>
    <w:rsid w:val="00D8642E"/>
    <w:rsid w:val="00DA0FF5"/>
    <w:rsid w:val="00DA58DD"/>
    <w:rsid w:val="00DA619B"/>
    <w:rsid w:val="00DA6673"/>
    <w:rsid w:val="00DD2008"/>
    <w:rsid w:val="00DF582A"/>
    <w:rsid w:val="00E07FBE"/>
    <w:rsid w:val="00E6152A"/>
    <w:rsid w:val="00E741D1"/>
    <w:rsid w:val="00EA2633"/>
    <w:rsid w:val="00EB5CE4"/>
    <w:rsid w:val="00ED0F83"/>
    <w:rsid w:val="00EE0267"/>
    <w:rsid w:val="00EE7C5C"/>
    <w:rsid w:val="00EF0C26"/>
    <w:rsid w:val="00F00EA3"/>
    <w:rsid w:val="00F11C3F"/>
    <w:rsid w:val="00F2789B"/>
    <w:rsid w:val="00F446F0"/>
    <w:rsid w:val="00F55E7F"/>
    <w:rsid w:val="00F566C2"/>
    <w:rsid w:val="00F74E95"/>
    <w:rsid w:val="00F74FC4"/>
    <w:rsid w:val="00F75C60"/>
    <w:rsid w:val="00F75C9B"/>
    <w:rsid w:val="00F807E2"/>
    <w:rsid w:val="00F92327"/>
    <w:rsid w:val="00F930A6"/>
    <w:rsid w:val="00F94026"/>
    <w:rsid w:val="00FA1C6D"/>
    <w:rsid w:val="00FA7896"/>
    <w:rsid w:val="00FB01F2"/>
    <w:rsid w:val="00FD303D"/>
    <w:rsid w:val="00FF2E05"/>
    <w:rsid w:val="01150485"/>
    <w:rsid w:val="013D79A5"/>
    <w:rsid w:val="019F5A3F"/>
    <w:rsid w:val="025D3ED3"/>
    <w:rsid w:val="028B0536"/>
    <w:rsid w:val="02D274F3"/>
    <w:rsid w:val="03350E4E"/>
    <w:rsid w:val="04E56005"/>
    <w:rsid w:val="05437FE1"/>
    <w:rsid w:val="06C55F80"/>
    <w:rsid w:val="06F34327"/>
    <w:rsid w:val="09911CE6"/>
    <w:rsid w:val="0C964B5A"/>
    <w:rsid w:val="0CE57B58"/>
    <w:rsid w:val="0F6F080E"/>
    <w:rsid w:val="105C61E8"/>
    <w:rsid w:val="11CD1517"/>
    <w:rsid w:val="13AF7ABC"/>
    <w:rsid w:val="14242189"/>
    <w:rsid w:val="17114B34"/>
    <w:rsid w:val="172C3ED0"/>
    <w:rsid w:val="187C5B54"/>
    <w:rsid w:val="187D43FC"/>
    <w:rsid w:val="189C2B32"/>
    <w:rsid w:val="18E77F1A"/>
    <w:rsid w:val="19ED1F14"/>
    <w:rsid w:val="1B940850"/>
    <w:rsid w:val="1B99239D"/>
    <w:rsid w:val="1C9C2076"/>
    <w:rsid w:val="1DE67D31"/>
    <w:rsid w:val="1EA6023D"/>
    <w:rsid w:val="1EE6781D"/>
    <w:rsid w:val="1F9F0707"/>
    <w:rsid w:val="1FBB0B58"/>
    <w:rsid w:val="1FD05581"/>
    <w:rsid w:val="205B3A84"/>
    <w:rsid w:val="20CF0EA0"/>
    <w:rsid w:val="2390123E"/>
    <w:rsid w:val="23AF4552"/>
    <w:rsid w:val="23B80145"/>
    <w:rsid w:val="23F36D92"/>
    <w:rsid w:val="24B33331"/>
    <w:rsid w:val="278E418A"/>
    <w:rsid w:val="2C09661E"/>
    <w:rsid w:val="2C264958"/>
    <w:rsid w:val="2D3E6F13"/>
    <w:rsid w:val="2DFB7FA0"/>
    <w:rsid w:val="2EA85257"/>
    <w:rsid w:val="2F782F0E"/>
    <w:rsid w:val="2FCA67CF"/>
    <w:rsid w:val="303F273E"/>
    <w:rsid w:val="31203EFF"/>
    <w:rsid w:val="31633FD8"/>
    <w:rsid w:val="31854466"/>
    <w:rsid w:val="323C315C"/>
    <w:rsid w:val="33282C86"/>
    <w:rsid w:val="3690504C"/>
    <w:rsid w:val="39F40963"/>
    <w:rsid w:val="3A945C8D"/>
    <w:rsid w:val="3CCF08ED"/>
    <w:rsid w:val="3CEB1817"/>
    <w:rsid w:val="3F7E632A"/>
    <w:rsid w:val="3FBA3563"/>
    <w:rsid w:val="40ED2707"/>
    <w:rsid w:val="41173B99"/>
    <w:rsid w:val="42893C50"/>
    <w:rsid w:val="46AB082E"/>
    <w:rsid w:val="47295DB2"/>
    <w:rsid w:val="491A4EFD"/>
    <w:rsid w:val="49695603"/>
    <w:rsid w:val="49E2378D"/>
    <w:rsid w:val="4B42556C"/>
    <w:rsid w:val="4D1231DF"/>
    <w:rsid w:val="4D241CD1"/>
    <w:rsid w:val="4DD16C2F"/>
    <w:rsid w:val="4DD72328"/>
    <w:rsid w:val="4E2D6E94"/>
    <w:rsid w:val="4F4F48BF"/>
    <w:rsid w:val="502D2B9E"/>
    <w:rsid w:val="505368A4"/>
    <w:rsid w:val="507832E3"/>
    <w:rsid w:val="52DB73C6"/>
    <w:rsid w:val="536F5BB9"/>
    <w:rsid w:val="539F4107"/>
    <w:rsid w:val="540178F7"/>
    <w:rsid w:val="54C544DE"/>
    <w:rsid w:val="56CA606F"/>
    <w:rsid w:val="56DA797C"/>
    <w:rsid w:val="578C32D2"/>
    <w:rsid w:val="579B3F05"/>
    <w:rsid w:val="58CC04A4"/>
    <w:rsid w:val="5BF23528"/>
    <w:rsid w:val="5C7368CC"/>
    <w:rsid w:val="5DB24F14"/>
    <w:rsid w:val="604804C0"/>
    <w:rsid w:val="60B1175B"/>
    <w:rsid w:val="60C8046E"/>
    <w:rsid w:val="62430F43"/>
    <w:rsid w:val="6339028A"/>
    <w:rsid w:val="652D798B"/>
    <w:rsid w:val="659256C8"/>
    <w:rsid w:val="67E13262"/>
    <w:rsid w:val="6B03050E"/>
    <w:rsid w:val="6C3B4182"/>
    <w:rsid w:val="6C523D39"/>
    <w:rsid w:val="6DFE736E"/>
    <w:rsid w:val="6E006E10"/>
    <w:rsid w:val="6ECE3F09"/>
    <w:rsid w:val="6F3B0201"/>
    <w:rsid w:val="713724C6"/>
    <w:rsid w:val="719323F5"/>
    <w:rsid w:val="729A7048"/>
    <w:rsid w:val="73B1134D"/>
    <w:rsid w:val="73F964A6"/>
    <w:rsid w:val="75085430"/>
    <w:rsid w:val="767422FB"/>
    <w:rsid w:val="7723216B"/>
    <w:rsid w:val="77614632"/>
    <w:rsid w:val="78596FF0"/>
    <w:rsid w:val="787B270D"/>
    <w:rsid w:val="7AC66D07"/>
    <w:rsid w:val="7B2250AF"/>
    <w:rsid w:val="7B3C5695"/>
    <w:rsid w:val="7C3A5537"/>
    <w:rsid w:val="7E1F4620"/>
    <w:rsid w:val="7EC96FC9"/>
    <w:rsid w:val="7EDF3695"/>
    <w:rsid w:val="7F20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000A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00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0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00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000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800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000A7"/>
    <w:rPr>
      <w:b/>
      <w:bCs/>
    </w:rPr>
  </w:style>
  <w:style w:type="character" w:styleId="a9">
    <w:name w:val="Hyperlink"/>
    <w:basedOn w:val="a0"/>
    <w:uiPriority w:val="99"/>
    <w:unhideWhenUsed/>
    <w:qFormat/>
    <w:rsid w:val="008000A7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qFormat/>
    <w:rsid w:val="008000A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8000A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000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000A7"/>
    <w:rPr>
      <w:sz w:val="18"/>
      <w:szCs w:val="18"/>
    </w:rPr>
  </w:style>
  <w:style w:type="paragraph" w:styleId="aa">
    <w:name w:val="List Paragraph"/>
    <w:basedOn w:val="a"/>
    <w:uiPriority w:val="34"/>
    <w:qFormat/>
    <w:rsid w:val="008000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mhxplt@163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mhxplt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970D7-52B3-483C-86D6-5B0471A9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赵平(Zhao Ping 沈阳中化)</dc:creator>
  <cp:lastModifiedBy>陈蕾</cp:lastModifiedBy>
  <cp:revision>14</cp:revision>
  <cp:lastPrinted>2019-07-16T01:38:00Z</cp:lastPrinted>
  <dcterms:created xsi:type="dcterms:W3CDTF">2019-07-15T12:54:00Z</dcterms:created>
  <dcterms:modified xsi:type="dcterms:W3CDTF">2019-08-28T02:28:00Z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